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DA07" w14:textId="77777777" w:rsidR="00817124" w:rsidRPr="005C2850" w:rsidRDefault="00817124" w:rsidP="00BA0985">
      <w:pPr>
        <w:tabs>
          <w:tab w:val="left" w:pos="6946"/>
        </w:tabs>
        <w:spacing w:after="0" w:line="360"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PATVIRTINTA</w:t>
      </w:r>
      <w:r w:rsidR="008C5FF3">
        <w:rPr>
          <w:rFonts w:ascii="Times New Roman" w:eastAsia="Calibri" w:hAnsi="Times New Roman" w:cs="Times New Roman"/>
          <w:sz w:val="24"/>
          <w:szCs w:val="24"/>
        </w:rPr>
        <w:t xml:space="preserve"> </w:t>
      </w:r>
    </w:p>
    <w:p w14:paraId="1B20092D" w14:textId="77777777" w:rsidR="00817124" w:rsidRPr="005C2850" w:rsidRDefault="00817124" w:rsidP="00BA0985">
      <w:pPr>
        <w:tabs>
          <w:tab w:val="left" w:pos="6946"/>
        </w:tabs>
        <w:spacing w:after="0" w:line="360"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Kauno miesto savivaldybės</w:t>
      </w:r>
      <w:r w:rsidR="008C5FF3">
        <w:rPr>
          <w:rFonts w:ascii="Times New Roman" w:eastAsia="Calibri" w:hAnsi="Times New Roman" w:cs="Times New Roman"/>
          <w:sz w:val="24"/>
          <w:szCs w:val="24"/>
        </w:rPr>
        <w:t xml:space="preserve"> </w:t>
      </w:r>
    </w:p>
    <w:p w14:paraId="370CB387" w14:textId="77777777" w:rsidR="00817124" w:rsidRPr="00733D9F" w:rsidRDefault="00817124" w:rsidP="00BA0985">
      <w:pPr>
        <w:tabs>
          <w:tab w:val="left" w:pos="6946"/>
        </w:tabs>
        <w:spacing w:after="0" w:line="360" w:lineRule="auto"/>
        <w:ind w:left="5812"/>
        <w:contextualSpacing/>
        <w:rPr>
          <w:rFonts w:ascii="Times New Roman" w:eastAsia="Calibri" w:hAnsi="Times New Roman" w:cs="Times New Roman"/>
          <w:sz w:val="24"/>
          <w:szCs w:val="24"/>
        </w:rPr>
      </w:pPr>
      <w:r w:rsidRPr="00733D9F">
        <w:rPr>
          <w:rFonts w:ascii="Times New Roman" w:eastAsia="Calibri" w:hAnsi="Times New Roman" w:cs="Times New Roman"/>
          <w:sz w:val="24"/>
          <w:szCs w:val="24"/>
        </w:rPr>
        <w:t>administracijos direktoriaus</w:t>
      </w:r>
      <w:r w:rsidR="008C5FF3">
        <w:rPr>
          <w:rFonts w:ascii="Times New Roman" w:eastAsia="Calibri" w:hAnsi="Times New Roman" w:cs="Times New Roman"/>
          <w:sz w:val="24"/>
          <w:szCs w:val="24"/>
        </w:rPr>
        <w:t xml:space="preserve"> </w:t>
      </w:r>
    </w:p>
    <w:p w14:paraId="7D501403" w14:textId="5DC70C58" w:rsidR="00817124" w:rsidRPr="00895BA5" w:rsidRDefault="00235DF0" w:rsidP="00BA0985">
      <w:pPr>
        <w:tabs>
          <w:tab w:val="left" w:pos="6946"/>
        </w:tabs>
        <w:spacing w:after="0" w:line="360" w:lineRule="auto"/>
        <w:ind w:left="5812"/>
        <w:contextualSpacing/>
        <w:rPr>
          <w:rFonts w:ascii="Times New Roman" w:eastAsia="Calibri" w:hAnsi="Times New Roman" w:cs="Times New Roman"/>
          <w:sz w:val="24"/>
          <w:szCs w:val="24"/>
          <w:lang w:val="en-US"/>
        </w:rPr>
      </w:pPr>
      <w:r>
        <w:rPr>
          <w:rFonts w:ascii="Times New Roman" w:hAnsi="Times New Roman" w:cs="Times New Roman"/>
          <w:sz w:val="24"/>
          <w:szCs w:val="24"/>
        </w:rPr>
        <w:t>202</w:t>
      </w:r>
      <w:r w:rsidR="00361137">
        <w:rPr>
          <w:rFonts w:ascii="Times New Roman" w:hAnsi="Times New Roman" w:cs="Times New Roman"/>
          <w:sz w:val="24"/>
          <w:szCs w:val="24"/>
        </w:rPr>
        <w:t>3</w:t>
      </w:r>
      <w:r>
        <w:rPr>
          <w:rFonts w:ascii="Times New Roman" w:hAnsi="Times New Roman" w:cs="Times New Roman"/>
          <w:sz w:val="24"/>
          <w:szCs w:val="24"/>
        </w:rPr>
        <w:t xml:space="preserve"> m. </w:t>
      </w:r>
      <w:r w:rsidR="004927F0">
        <w:rPr>
          <w:rFonts w:ascii="Times New Roman" w:hAnsi="Times New Roman" w:cs="Times New Roman"/>
          <w:sz w:val="24"/>
          <w:szCs w:val="24"/>
        </w:rPr>
        <w:t>gruodžio 19 d.</w:t>
      </w:r>
    </w:p>
    <w:p w14:paraId="041CAC5B" w14:textId="561D5B08" w:rsidR="00817124" w:rsidRDefault="00AA5C10" w:rsidP="00361137">
      <w:pPr>
        <w:spacing w:line="360" w:lineRule="auto"/>
        <w:ind w:left="5812"/>
        <w:rPr>
          <w:rFonts w:ascii="Times New Roman" w:hAnsi="Times New Roman" w:cs="Times New Roman"/>
          <w:noProof/>
          <w:sz w:val="24"/>
          <w:szCs w:val="24"/>
        </w:rPr>
      </w:pPr>
      <w:r w:rsidRPr="00733D9F">
        <w:rPr>
          <w:rFonts w:ascii="Times New Roman" w:eastAsia="Calibri" w:hAnsi="Times New Roman" w:cs="Times New Roman"/>
          <w:sz w:val="24"/>
          <w:szCs w:val="24"/>
        </w:rPr>
        <w:t>įsakymu Nr</w:t>
      </w:r>
      <w:r w:rsidRPr="009C0C90">
        <w:rPr>
          <w:rFonts w:ascii="Times New Roman" w:eastAsia="Calibri" w:hAnsi="Times New Roman" w:cs="Times New Roman"/>
          <w:sz w:val="24"/>
          <w:szCs w:val="24"/>
        </w:rPr>
        <w:t>.</w:t>
      </w:r>
      <w:r w:rsidR="00733D9F" w:rsidRPr="009C0C90">
        <w:rPr>
          <w:rFonts w:ascii="Times New Roman" w:hAnsi="Times New Roman" w:cs="Times New Roman"/>
          <w:noProof/>
          <w:sz w:val="24"/>
          <w:szCs w:val="24"/>
        </w:rPr>
        <w:t xml:space="preserve"> </w:t>
      </w:r>
      <w:r w:rsidR="004927F0">
        <w:rPr>
          <w:rFonts w:ascii="Times New Roman" w:hAnsi="Times New Roman" w:cs="Times New Roman"/>
          <w:noProof/>
          <w:sz w:val="24"/>
          <w:szCs w:val="24"/>
        </w:rPr>
        <w:t>A-2663</w:t>
      </w:r>
      <w:bookmarkStart w:id="0" w:name="_GoBack"/>
      <w:bookmarkEnd w:id="0"/>
    </w:p>
    <w:p w14:paraId="4C4A25AB" w14:textId="77777777" w:rsidR="001E5BB6" w:rsidRPr="005C2850" w:rsidRDefault="001E5BB6" w:rsidP="00361137">
      <w:pPr>
        <w:spacing w:line="360" w:lineRule="auto"/>
        <w:ind w:left="5812"/>
        <w:rPr>
          <w:rFonts w:ascii="Times New Roman" w:eastAsia="Calibri" w:hAnsi="Times New Roman" w:cs="Times New Roman"/>
          <w:sz w:val="24"/>
          <w:szCs w:val="24"/>
        </w:rPr>
      </w:pPr>
    </w:p>
    <w:p w14:paraId="17825199" w14:textId="5DDD3550" w:rsidR="00817124" w:rsidRPr="00B11E9D" w:rsidRDefault="00817124" w:rsidP="007C00F3">
      <w:pPr>
        <w:spacing w:after="0" w:line="360" w:lineRule="auto"/>
        <w:contextualSpacing/>
        <w:jc w:val="center"/>
        <w:rPr>
          <w:rFonts w:ascii="Times New Roman" w:eastAsia="Calibri" w:hAnsi="Times New Roman" w:cs="Times New Roman"/>
          <w:b/>
          <w:sz w:val="24"/>
          <w:szCs w:val="24"/>
        </w:rPr>
      </w:pPr>
      <w:r w:rsidRPr="005C2850">
        <w:rPr>
          <w:rFonts w:ascii="Times New Roman" w:eastAsia="Calibri" w:hAnsi="Times New Roman" w:cs="Times New Roman"/>
          <w:b/>
          <w:sz w:val="24"/>
          <w:szCs w:val="24"/>
        </w:rPr>
        <w:t>KVIETIMA</w:t>
      </w:r>
      <w:r w:rsidR="00F0248A" w:rsidRPr="005C2850">
        <w:rPr>
          <w:rFonts w:ascii="Times New Roman" w:eastAsia="Calibri" w:hAnsi="Times New Roman" w:cs="Times New Roman"/>
          <w:b/>
          <w:sz w:val="24"/>
          <w:szCs w:val="24"/>
        </w:rPr>
        <w:t xml:space="preserve">S </w:t>
      </w:r>
      <w:r w:rsidR="00F0248A" w:rsidRPr="00E85348">
        <w:rPr>
          <w:rFonts w:ascii="Times New Roman" w:eastAsia="Calibri" w:hAnsi="Times New Roman" w:cs="Times New Roman"/>
          <w:b/>
          <w:sz w:val="24"/>
          <w:szCs w:val="24"/>
        </w:rPr>
        <w:t xml:space="preserve">TEIKTI </w:t>
      </w:r>
      <w:r w:rsidR="00324AAE" w:rsidRPr="00E85348">
        <w:rPr>
          <w:rFonts w:ascii="Times New Roman" w:eastAsia="Calibri" w:hAnsi="Times New Roman" w:cs="Times New Roman"/>
          <w:b/>
          <w:sz w:val="24"/>
          <w:szCs w:val="24"/>
        </w:rPr>
        <w:t xml:space="preserve">TRUMPALAIKIŲ PROJEKTŲ PARAIŠKAS PAGAL </w:t>
      </w:r>
      <w:r w:rsidR="003A35DA" w:rsidRPr="003A35DA">
        <w:rPr>
          <w:rFonts w:ascii="Times New Roman" w:eastAsia="Calibri" w:hAnsi="Times New Roman" w:cs="Times New Roman"/>
          <w:b/>
          <w:sz w:val="24"/>
          <w:szCs w:val="24"/>
        </w:rPr>
        <w:t>SRITIES „VAIKŲ IR JAUNIMO ĮGALINIMAS IR UŽIMTUMAS“ PRIORITETĄ „ĮVAIRIAPUSIS MOKINIŲ KOMPETENCIJŲ PLĖTOJIMAS“</w:t>
      </w:r>
      <w:r w:rsidR="001E5BB6">
        <w:rPr>
          <w:rFonts w:ascii="Times New Roman" w:eastAsia="Calibri" w:hAnsi="Times New Roman" w:cs="Times New Roman"/>
          <w:b/>
          <w:sz w:val="24"/>
          <w:szCs w:val="24"/>
        </w:rPr>
        <w:t xml:space="preserve"> </w:t>
      </w:r>
      <w:r w:rsidRPr="00D818FC">
        <w:rPr>
          <w:rFonts w:ascii="Times New Roman" w:eastAsia="Calibri" w:hAnsi="Times New Roman" w:cs="Times New Roman"/>
          <w:b/>
          <w:sz w:val="24"/>
          <w:szCs w:val="24"/>
        </w:rPr>
        <w:t>NR.</w:t>
      </w:r>
      <w:r w:rsidR="00F37AAB">
        <w:rPr>
          <w:rFonts w:ascii="Times New Roman" w:eastAsia="Calibri" w:hAnsi="Times New Roman" w:cs="Times New Roman"/>
          <w:b/>
          <w:sz w:val="24"/>
          <w:szCs w:val="24"/>
        </w:rPr>
        <w:t xml:space="preserve"> </w:t>
      </w:r>
      <w:r w:rsidR="00F37AAB" w:rsidRPr="00F37AAB">
        <w:rPr>
          <w:rFonts w:ascii="Times New Roman" w:hAnsi="Times New Roman" w:cs="Times New Roman"/>
          <w:b/>
          <w:sz w:val="24"/>
          <w:szCs w:val="24"/>
        </w:rPr>
        <w:t>2024-4-4.1-1</w:t>
      </w:r>
      <w:r w:rsidR="001E5BB6">
        <w:rPr>
          <w:rFonts w:ascii="Times New Roman" w:hAnsi="Times New Roman" w:cs="Times New Roman"/>
          <w:b/>
          <w:sz w:val="24"/>
          <w:szCs w:val="24"/>
        </w:rPr>
        <w:t xml:space="preserve"> </w:t>
      </w:r>
    </w:p>
    <w:p w14:paraId="7D811459" w14:textId="77777777" w:rsidR="004E38DE" w:rsidRPr="001E5BB6" w:rsidRDefault="004E38DE" w:rsidP="004E4956">
      <w:pPr>
        <w:spacing w:after="0" w:line="240" w:lineRule="auto"/>
        <w:contextualSpacing/>
        <w:jc w:val="center"/>
        <w:rPr>
          <w:rFonts w:ascii="Times New Roman" w:eastAsia="Calibri" w:hAnsi="Times New Roman" w:cs="Times New Roman"/>
          <w:sz w:val="24"/>
          <w:szCs w:val="24"/>
        </w:rPr>
      </w:pPr>
    </w:p>
    <w:tbl>
      <w:tblPr>
        <w:tblStyle w:val="Lentelstinklelis"/>
        <w:tblW w:w="9322" w:type="dxa"/>
        <w:tblLook w:val="04A0" w:firstRow="1" w:lastRow="0" w:firstColumn="1" w:lastColumn="0" w:noHBand="0" w:noVBand="1"/>
      </w:tblPr>
      <w:tblGrid>
        <w:gridCol w:w="570"/>
        <w:gridCol w:w="1536"/>
        <w:gridCol w:w="7216"/>
      </w:tblGrid>
      <w:tr w:rsidR="00F72CED" w:rsidRPr="00B11E9D" w14:paraId="3E0C50B9" w14:textId="77777777" w:rsidTr="00116266">
        <w:tc>
          <w:tcPr>
            <w:tcW w:w="570" w:type="dxa"/>
            <w:vAlign w:val="center"/>
          </w:tcPr>
          <w:p w14:paraId="5BF69C42" w14:textId="77777777" w:rsidR="00817124" w:rsidRPr="008C5FF3" w:rsidRDefault="00817124" w:rsidP="004E38DE">
            <w:pPr>
              <w:spacing w:line="355" w:lineRule="auto"/>
              <w:contextualSpacing/>
              <w:jc w:val="center"/>
              <w:rPr>
                <w:rFonts w:ascii="Times New Roman" w:eastAsia="Calibri" w:hAnsi="Times New Roman" w:cs="Times New Roman"/>
                <w:sz w:val="24"/>
                <w:szCs w:val="24"/>
              </w:rPr>
            </w:pPr>
            <w:r w:rsidRPr="008C5FF3">
              <w:rPr>
                <w:rFonts w:ascii="Times New Roman" w:eastAsia="Calibri" w:hAnsi="Times New Roman" w:cs="Times New Roman"/>
                <w:sz w:val="24"/>
                <w:szCs w:val="24"/>
              </w:rPr>
              <w:t>Eil. Nr.</w:t>
            </w:r>
          </w:p>
        </w:tc>
        <w:tc>
          <w:tcPr>
            <w:tcW w:w="1536" w:type="dxa"/>
            <w:vAlign w:val="center"/>
          </w:tcPr>
          <w:p w14:paraId="1ED5689E" w14:textId="77777777" w:rsidR="00817124" w:rsidRPr="008C5FF3" w:rsidRDefault="00817124" w:rsidP="004E38DE">
            <w:pPr>
              <w:spacing w:line="355" w:lineRule="auto"/>
              <w:contextualSpacing/>
              <w:jc w:val="center"/>
              <w:rPr>
                <w:rFonts w:ascii="Times New Roman" w:eastAsia="Calibri" w:hAnsi="Times New Roman" w:cs="Times New Roman"/>
                <w:sz w:val="24"/>
                <w:szCs w:val="24"/>
              </w:rPr>
            </w:pPr>
            <w:r w:rsidRPr="008C5FF3">
              <w:rPr>
                <w:rFonts w:ascii="Times New Roman" w:eastAsia="Calibri" w:hAnsi="Times New Roman" w:cs="Times New Roman"/>
                <w:sz w:val="24"/>
                <w:szCs w:val="24"/>
              </w:rPr>
              <w:t>Sąlygos</w:t>
            </w:r>
          </w:p>
        </w:tc>
        <w:tc>
          <w:tcPr>
            <w:tcW w:w="7216" w:type="dxa"/>
            <w:vAlign w:val="center"/>
          </w:tcPr>
          <w:p w14:paraId="7C1B4AAA" w14:textId="77777777" w:rsidR="00817124" w:rsidRPr="008C5FF3" w:rsidRDefault="00817124" w:rsidP="004E38DE">
            <w:pPr>
              <w:spacing w:line="355" w:lineRule="auto"/>
              <w:contextualSpacing/>
              <w:jc w:val="center"/>
              <w:rPr>
                <w:rFonts w:ascii="Times New Roman" w:eastAsia="Calibri" w:hAnsi="Times New Roman" w:cs="Times New Roman"/>
                <w:sz w:val="24"/>
                <w:szCs w:val="24"/>
              </w:rPr>
            </w:pPr>
            <w:r w:rsidRPr="008C5FF3">
              <w:rPr>
                <w:rFonts w:ascii="Times New Roman" w:hAnsi="Times New Roman" w:cs="Times New Roman"/>
                <w:sz w:val="24"/>
                <w:szCs w:val="24"/>
              </w:rPr>
              <w:t>Aprašymas</w:t>
            </w:r>
          </w:p>
        </w:tc>
      </w:tr>
      <w:tr w:rsidR="00F72CED" w:rsidRPr="00B11E9D" w14:paraId="6C397B76" w14:textId="77777777" w:rsidTr="00116266">
        <w:trPr>
          <w:trHeight w:val="527"/>
        </w:trPr>
        <w:tc>
          <w:tcPr>
            <w:tcW w:w="570" w:type="dxa"/>
          </w:tcPr>
          <w:p w14:paraId="79819182" w14:textId="77777777" w:rsidR="00817124" w:rsidRPr="00B11E9D" w:rsidRDefault="00817124" w:rsidP="004E38DE">
            <w:pPr>
              <w:spacing w:line="355" w:lineRule="auto"/>
              <w:contextualSpacing/>
              <w:jc w:val="center"/>
              <w:rPr>
                <w:rFonts w:ascii="Times New Roman" w:eastAsia="Calibri" w:hAnsi="Times New Roman" w:cs="Times New Roman"/>
                <w:sz w:val="24"/>
                <w:szCs w:val="24"/>
              </w:rPr>
            </w:pPr>
            <w:r w:rsidRPr="00B11E9D">
              <w:rPr>
                <w:rFonts w:ascii="Times New Roman" w:eastAsia="Calibri" w:hAnsi="Times New Roman" w:cs="Times New Roman"/>
                <w:sz w:val="24"/>
                <w:szCs w:val="24"/>
              </w:rPr>
              <w:t>1.</w:t>
            </w:r>
          </w:p>
        </w:tc>
        <w:tc>
          <w:tcPr>
            <w:tcW w:w="1536" w:type="dxa"/>
          </w:tcPr>
          <w:p w14:paraId="7AB8334A" w14:textId="77777777" w:rsidR="00817124" w:rsidRPr="0019214A" w:rsidRDefault="00817124" w:rsidP="004E38DE">
            <w:pPr>
              <w:spacing w:line="355" w:lineRule="auto"/>
              <w:contextualSpacing/>
              <w:rPr>
                <w:rFonts w:ascii="Times New Roman" w:eastAsia="Calibri" w:hAnsi="Times New Roman" w:cs="Times New Roman"/>
                <w:b/>
                <w:sz w:val="24"/>
                <w:szCs w:val="24"/>
              </w:rPr>
            </w:pPr>
            <w:r w:rsidRPr="0019214A">
              <w:rPr>
                <w:rFonts w:ascii="Times New Roman" w:hAnsi="Times New Roman" w:cs="Times New Roman"/>
                <w:sz w:val="24"/>
                <w:szCs w:val="24"/>
              </w:rPr>
              <w:t>Sritis</w:t>
            </w:r>
          </w:p>
        </w:tc>
        <w:tc>
          <w:tcPr>
            <w:tcW w:w="7216" w:type="dxa"/>
          </w:tcPr>
          <w:p w14:paraId="0794A2E2" w14:textId="77777777" w:rsidR="00817124" w:rsidRPr="0019214A" w:rsidRDefault="003A35DA" w:rsidP="004E38DE">
            <w:pPr>
              <w:spacing w:line="355" w:lineRule="auto"/>
              <w:contextualSpacing/>
              <w:rPr>
                <w:rFonts w:ascii="Times New Roman" w:eastAsia="Calibri" w:hAnsi="Times New Roman" w:cs="Times New Roman"/>
                <w:sz w:val="24"/>
                <w:szCs w:val="24"/>
              </w:rPr>
            </w:pPr>
            <w:r w:rsidRPr="0019214A">
              <w:rPr>
                <w:rFonts w:ascii="Times New Roman" w:eastAsia="Calibri" w:hAnsi="Times New Roman" w:cs="Times New Roman"/>
                <w:sz w:val="24"/>
                <w:szCs w:val="24"/>
              </w:rPr>
              <w:t>Sritis „Vaikų ir jaunimo įgalinimas ir užimtumas“</w:t>
            </w:r>
          </w:p>
        </w:tc>
      </w:tr>
      <w:tr w:rsidR="00C80B32" w:rsidRPr="005C2850" w14:paraId="55ABAF7B" w14:textId="77777777" w:rsidTr="00116266">
        <w:trPr>
          <w:trHeight w:val="527"/>
        </w:trPr>
        <w:tc>
          <w:tcPr>
            <w:tcW w:w="570" w:type="dxa"/>
          </w:tcPr>
          <w:p w14:paraId="74424304" w14:textId="77777777" w:rsidR="00C80B32" w:rsidRPr="00B11E9D" w:rsidRDefault="00C80B32" w:rsidP="004E38DE">
            <w:pPr>
              <w:spacing w:line="355" w:lineRule="auto"/>
              <w:contextualSpacing/>
              <w:jc w:val="center"/>
              <w:rPr>
                <w:rFonts w:ascii="Times New Roman" w:eastAsia="Calibri" w:hAnsi="Times New Roman" w:cs="Times New Roman"/>
                <w:sz w:val="24"/>
                <w:szCs w:val="24"/>
              </w:rPr>
            </w:pPr>
            <w:r w:rsidRPr="00B11E9D">
              <w:rPr>
                <w:rFonts w:ascii="Times New Roman" w:eastAsia="Calibri" w:hAnsi="Times New Roman" w:cs="Times New Roman"/>
                <w:sz w:val="24"/>
                <w:szCs w:val="24"/>
              </w:rPr>
              <w:t>2.</w:t>
            </w:r>
          </w:p>
        </w:tc>
        <w:tc>
          <w:tcPr>
            <w:tcW w:w="1536" w:type="dxa"/>
          </w:tcPr>
          <w:p w14:paraId="2D11F90D" w14:textId="77777777" w:rsidR="00C80B32" w:rsidRPr="0019214A" w:rsidRDefault="00116266" w:rsidP="004E38DE">
            <w:pPr>
              <w:spacing w:line="355" w:lineRule="auto"/>
              <w:contextualSpacing/>
              <w:rPr>
                <w:rFonts w:ascii="Times New Roman" w:hAnsi="Times New Roman" w:cs="Times New Roman"/>
                <w:sz w:val="24"/>
                <w:szCs w:val="24"/>
              </w:rPr>
            </w:pPr>
            <w:r w:rsidRPr="00F54E29">
              <w:rPr>
                <w:rFonts w:ascii="Times New Roman" w:hAnsi="Times New Roman" w:cs="Times New Roman"/>
                <w:sz w:val="24"/>
                <w:szCs w:val="24"/>
              </w:rPr>
              <w:t>Prioritetai ir tinkamos veiklos</w:t>
            </w:r>
          </w:p>
        </w:tc>
        <w:tc>
          <w:tcPr>
            <w:tcW w:w="7216" w:type="dxa"/>
          </w:tcPr>
          <w:p w14:paraId="73ADCD8D" w14:textId="77777777" w:rsidR="001E5BB6" w:rsidRDefault="00BA0985" w:rsidP="00094AAA">
            <w:pPr>
              <w:spacing w:line="355" w:lineRule="auto"/>
              <w:jc w:val="both"/>
              <w:rPr>
                <w:rFonts w:ascii="Times New Roman" w:eastAsia="Calibri" w:hAnsi="Times New Roman" w:cs="Times New Roman"/>
                <w:sz w:val="24"/>
                <w:szCs w:val="24"/>
              </w:rPr>
            </w:pPr>
            <w:r w:rsidRPr="0019214A">
              <w:rPr>
                <w:rFonts w:ascii="Times New Roman" w:eastAsia="Calibri" w:hAnsi="Times New Roman" w:cs="Times New Roman"/>
                <w:sz w:val="24"/>
                <w:szCs w:val="24"/>
              </w:rPr>
              <w:t>Prioritetas „</w:t>
            </w:r>
            <w:r w:rsidR="00CA1F2D" w:rsidRPr="0019214A">
              <w:rPr>
                <w:rFonts w:ascii="Times New Roman" w:eastAsia="Calibri" w:hAnsi="Times New Roman" w:cs="Times New Roman"/>
                <w:sz w:val="24"/>
                <w:szCs w:val="24"/>
              </w:rPr>
              <w:t>Įvairiapusis mokinių kompetencijų plėtojimas</w:t>
            </w:r>
            <w:r w:rsidRPr="0019214A">
              <w:rPr>
                <w:rFonts w:ascii="Times New Roman" w:eastAsia="Calibri" w:hAnsi="Times New Roman" w:cs="Times New Roman"/>
                <w:sz w:val="24"/>
                <w:szCs w:val="24"/>
              </w:rPr>
              <w:t>“</w:t>
            </w:r>
            <w:r w:rsidR="00116266">
              <w:rPr>
                <w:rFonts w:ascii="Times New Roman" w:eastAsia="Calibri" w:hAnsi="Times New Roman" w:cs="Times New Roman"/>
                <w:sz w:val="24"/>
                <w:szCs w:val="24"/>
              </w:rPr>
              <w:t>.</w:t>
            </w:r>
            <w:r w:rsidR="008C5FF3">
              <w:rPr>
                <w:rFonts w:ascii="Times New Roman" w:eastAsia="Calibri" w:hAnsi="Times New Roman" w:cs="Times New Roman"/>
                <w:sz w:val="24"/>
                <w:szCs w:val="24"/>
              </w:rPr>
              <w:t xml:space="preserve"> </w:t>
            </w:r>
          </w:p>
          <w:p w14:paraId="258C204C" w14:textId="49D780E6" w:rsidR="00116266" w:rsidRPr="00C75359" w:rsidRDefault="008C5FF3" w:rsidP="00094AAA">
            <w:pPr>
              <w:spacing w:line="355"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Veiklos pagal šį prioritetą – </w:t>
            </w:r>
            <w:r w:rsidRPr="002F3868">
              <w:rPr>
                <w:rFonts w:ascii="Times New Roman" w:eastAsia="Calibri" w:hAnsi="Times New Roman" w:cs="Times New Roman"/>
                <w:sz w:val="24"/>
                <w:szCs w:val="24"/>
              </w:rPr>
              <w:t>v</w:t>
            </w:r>
            <w:r w:rsidR="00116266" w:rsidRPr="002F3868">
              <w:rPr>
                <w:rFonts w:ascii="Times New Roman" w:hAnsi="Times New Roman" w:cs="Times New Roman"/>
                <w:sz w:val="24"/>
                <w:szCs w:val="24"/>
              </w:rPr>
              <w:t>asaros ir (arba) dienos stovyklų</w:t>
            </w:r>
            <w:r w:rsidR="00116266" w:rsidRPr="0019214A">
              <w:rPr>
                <w:rFonts w:ascii="Times New Roman" w:hAnsi="Times New Roman" w:cs="Times New Roman"/>
                <w:sz w:val="24"/>
                <w:szCs w:val="24"/>
              </w:rPr>
              <w:t>, skatinančių įvairiapus</w:t>
            </w:r>
            <w:r>
              <w:rPr>
                <w:rFonts w:ascii="Times New Roman" w:hAnsi="Times New Roman" w:cs="Times New Roman"/>
                <w:sz w:val="24"/>
                <w:szCs w:val="24"/>
              </w:rPr>
              <w:t>į</w:t>
            </w:r>
            <w:r w:rsidR="00116266" w:rsidRPr="0019214A">
              <w:rPr>
                <w:rFonts w:ascii="Times New Roman" w:hAnsi="Times New Roman" w:cs="Times New Roman"/>
                <w:sz w:val="24"/>
                <w:szCs w:val="24"/>
              </w:rPr>
              <w:t xml:space="preserve"> mokinių kompete</w:t>
            </w:r>
            <w:r w:rsidR="00C75359">
              <w:rPr>
                <w:rFonts w:ascii="Times New Roman" w:hAnsi="Times New Roman" w:cs="Times New Roman"/>
                <w:sz w:val="24"/>
                <w:szCs w:val="24"/>
              </w:rPr>
              <w:t xml:space="preserve">ncijų plėtojimą, organizavimas </w:t>
            </w:r>
            <w:r w:rsidR="002F3868" w:rsidRPr="00DF5384">
              <w:rPr>
                <w:rFonts w:ascii="Times New Roman" w:hAnsi="Times New Roman" w:cs="Times New Roman"/>
                <w:sz w:val="24"/>
                <w:szCs w:val="24"/>
              </w:rPr>
              <w:t>4</w:t>
            </w:r>
            <w:r w:rsidR="00BF3397">
              <w:rPr>
                <w:rFonts w:ascii="Times New Roman" w:hAnsi="Times New Roman" w:cs="Times New Roman"/>
                <w:sz w:val="24"/>
                <w:szCs w:val="24"/>
              </w:rPr>
              <w:t> </w:t>
            </w:r>
            <w:r w:rsidR="002F3868" w:rsidRPr="00DF5384">
              <w:rPr>
                <w:rFonts w:ascii="Times New Roman" w:hAnsi="Times New Roman" w:cs="Times New Roman"/>
                <w:sz w:val="24"/>
                <w:szCs w:val="24"/>
              </w:rPr>
              <w:t>punkte nurodytoms tikslinėms grupėms</w:t>
            </w:r>
            <w:r w:rsidR="00116266" w:rsidRPr="00DF5384">
              <w:rPr>
                <w:rFonts w:ascii="Times New Roman" w:hAnsi="Times New Roman" w:cs="Times New Roman"/>
                <w:sz w:val="24"/>
                <w:szCs w:val="24"/>
              </w:rPr>
              <w:t xml:space="preserve">. </w:t>
            </w:r>
            <w:r w:rsidR="00116266" w:rsidRPr="009F054E">
              <w:rPr>
                <w:rFonts w:ascii="Times New Roman" w:hAnsi="Times New Roman" w:cs="Times New Roman"/>
                <w:sz w:val="24"/>
                <w:szCs w:val="24"/>
              </w:rPr>
              <w:t xml:space="preserve">Mokinių </w:t>
            </w:r>
            <w:r w:rsidR="00116266" w:rsidRPr="0019214A">
              <w:rPr>
                <w:rFonts w:ascii="Times New Roman" w:hAnsi="Times New Roman" w:cs="Times New Roman"/>
                <w:sz w:val="24"/>
                <w:szCs w:val="24"/>
              </w:rPr>
              <w:t xml:space="preserve">stovyklos gali būti dieninės (veiklų trukmė per dieną ne trumpesnė </w:t>
            </w:r>
            <w:r>
              <w:rPr>
                <w:rFonts w:ascii="Times New Roman" w:hAnsi="Times New Roman" w:cs="Times New Roman"/>
                <w:sz w:val="24"/>
                <w:szCs w:val="24"/>
              </w:rPr>
              <w:t xml:space="preserve">kaip </w:t>
            </w:r>
            <w:r w:rsidR="00116266" w:rsidRPr="0019214A">
              <w:rPr>
                <w:rFonts w:ascii="Times New Roman" w:hAnsi="Times New Roman" w:cs="Times New Roman"/>
                <w:sz w:val="24"/>
                <w:szCs w:val="24"/>
              </w:rPr>
              <w:t>8</w:t>
            </w:r>
            <w:r w:rsidR="001E5BB6">
              <w:rPr>
                <w:rFonts w:ascii="Times New Roman" w:hAnsi="Times New Roman" w:cs="Times New Roman"/>
                <w:sz w:val="24"/>
                <w:szCs w:val="24"/>
              </w:rPr>
              <w:t> </w:t>
            </w:r>
            <w:r w:rsidR="00116266" w:rsidRPr="0019214A">
              <w:rPr>
                <w:rFonts w:ascii="Times New Roman" w:hAnsi="Times New Roman" w:cs="Times New Roman"/>
                <w:sz w:val="24"/>
                <w:szCs w:val="24"/>
              </w:rPr>
              <w:t>val.) ir</w:t>
            </w:r>
            <w:r w:rsidR="001E5BB6">
              <w:rPr>
                <w:rFonts w:ascii="Times New Roman" w:hAnsi="Times New Roman" w:cs="Times New Roman"/>
                <w:sz w:val="24"/>
                <w:szCs w:val="24"/>
              </w:rPr>
              <w:t> </w:t>
            </w:r>
            <w:r w:rsidR="00116266" w:rsidRPr="0019214A">
              <w:rPr>
                <w:rFonts w:ascii="Times New Roman" w:hAnsi="Times New Roman" w:cs="Times New Roman"/>
                <w:sz w:val="24"/>
                <w:szCs w:val="24"/>
              </w:rPr>
              <w:t xml:space="preserve">(ar) su nakvyne (veiklų trukmė per dieną ne trumpesnė </w:t>
            </w:r>
            <w:r>
              <w:rPr>
                <w:rFonts w:ascii="Times New Roman" w:hAnsi="Times New Roman" w:cs="Times New Roman"/>
                <w:sz w:val="24"/>
                <w:szCs w:val="24"/>
              </w:rPr>
              <w:t xml:space="preserve">kaip </w:t>
            </w:r>
            <w:r w:rsidR="00116266" w:rsidRPr="0019214A">
              <w:rPr>
                <w:rFonts w:ascii="Times New Roman" w:hAnsi="Times New Roman" w:cs="Times New Roman"/>
                <w:sz w:val="24"/>
                <w:szCs w:val="24"/>
              </w:rPr>
              <w:t>8</w:t>
            </w:r>
            <w:r w:rsidR="001E5BB6">
              <w:rPr>
                <w:rFonts w:ascii="Times New Roman" w:hAnsi="Times New Roman" w:cs="Times New Roman"/>
                <w:sz w:val="24"/>
                <w:szCs w:val="24"/>
              </w:rPr>
              <w:t> </w:t>
            </w:r>
            <w:r w:rsidR="00116266" w:rsidRPr="0019214A">
              <w:rPr>
                <w:rFonts w:ascii="Times New Roman" w:hAnsi="Times New Roman" w:cs="Times New Roman"/>
                <w:sz w:val="24"/>
                <w:szCs w:val="24"/>
              </w:rPr>
              <w:t xml:space="preserve">val.) (toliau – </w:t>
            </w:r>
            <w:r w:rsidR="00116266" w:rsidRPr="002F3868">
              <w:rPr>
                <w:rFonts w:ascii="Times New Roman" w:hAnsi="Times New Roman" w:cs="Times New Roman"/>
                <w:sz w:val="24"/>
                <w:szCs w:val="24"/>
              </w:rPr>
              <w:t>stovyklos). Pirmumas teikiamas stovykloms, integruojančioms ne mažiau kaip 30</w:t>
            </w:r>
            <w:r w:rsidR="001E5BB6" w:rsidRPr="002F3868">
              <w:rPr>
                <w:rFonts w:ascii="Times New Roman" w:hAnsi="Times New Roman" w:cs="Times New Roman"/>
                <w:sz w:val="24"/>
                <w:szCs w:val="24"/>
              </w:rPr>
              <w:t> </w:t>
            </w:r>
            <w:r w:rsidR="00116266" w:rsidRPr="002F3868">
              <w:rPr>
                <w:rFonts w:ascii="Times New Roman" w:hAnsi="Times New Roman" w:cs="Times New Roman"/>
                <w:sz w:val="24"/>
                <w:szCs w:val="24"/>
              </w:rPr>
              <w:t xml:space="preserve">proc. </w:t>
            </w:r>
            <w:r w:rsidR="00C75359" w:rsidRPr="002F3868">
              <w:rPr>
                <w:rFonts w:ascii="Times New Roman" w:hAnsi="Times New Roman" w:cs="Times New Roman"/>
                <w:sz w:val="24"/>
                <w:szCs w:val="24"/>
              </w:rPr>
              <w:t>4</w:t>
            </w:r>
            <w:r w:rsidR="00116266" w:rsidRPr="002F3868">
              <w:rPr>
                <w:rFonts w:ascii="Times New Roman" w:hAnsi="Times New Roman" w:cs="Times New Roman"/>
                <w:sz w:val="24"/>
                <w:szCs w:val="24"/>
              </w:rPr>
              <w:t>.2 papunktyje nurodytos tikslinės grupės asmenų. Stovyklos (pamainos)</w:t>
            </w:r>
            <w:r w:rsidR="00116266" w:rsidRPr="00070E50">
              <w:rPr>
                <w:rFonts w:ascii="Times New Roman" w:hAnsi="Times New Roman" w:cs="Times New Roman"/>
                <w:sz w:val="24"/>
                <w:szCs w:val="24"/>
              </w:rPr>
              <w:t xml:space="preserve"> trukmė – n</w:t>
            </w:r>
            <w:r w:rsidR="008E17EF" w:rsidRPr="00070E50">
              <w:rPr>
                <w:rFonts w:ascii="Times New Roman" w:hAnsi="Times New Roman" w:cs="Times New Roman"/>
                <w:sz w:val="24"/>
                <w:szCs w:val="24"/>
              </w:rPr>
              <w:t>uo 5 iki 14</w:t>
            </w:r>
            <w:r w:rsidR="00C554B9" w:rsidRPr="00070E50">
              <w:rPr>
                <w:rFonts w:ascii="Times New Roman" w:hAnsi="Times New Roman" w:cs="Times New Roman"/>
                <w:sz w:val="24"/>
                <w:szCs w:val="24"/>
              </w:rPr>
              <w:t xml:space="preserve"> kalendorinių dienų. Vienas mokinys gali stovyklauti </w:t>
            </w:r>
            <w:r w:rsidR="00C554B9" w:rsidRPr="004C3055">
              <w:rPr>
                <w:rFonts w:ascii="Times New Roman" w:hAnsi="Times New Roman" w:cs="Times New Roman"/>
                <w:sz w:val="24"/>
                <w:szCs w:val="24"/>
              </w:rPr>
              <w:t>ne daugiau kaip vienoje stovykloje.</w:t>
            </w:r>
            <w:r>
              <w:rPr>
                <w:rFonts w:ascii="Times New Roman" w:hAnsi="Times New Roman" w:cs="Times New Roman"/>
                <w:sz w:val="24"/>
                <w:szCs w:val="24"/>
              </w:rPr>
              <w:t xml:space="preserve"> </w:t>
            </w:r>
          </w:p>
          <w:p w14:paraId="0BBFBC69" w14:textId="77777777" w:rsidR="00C80B32" w:rsidRPr="0019214A" w:rsidRDefault="00116266" w:rsidP="008C5FF3">
            <w:pPr>
              <w:spacing w:line="355" w:lineRule="auto"/>
              <w:contextualSpacing/>
              <w:jc w:val="both"/>
              <w:rPr>
                <w:rFonts w:ascii="Times New Roman" w:eastAsia="Calibri" w:hAnsi="Times New Roman" w:cs="Times New Roman"/>
                <w:sz w:val="24"/>
                <w:szCs w:val="24"/>
              </w:rPr>
            </w:pPr>
            <w:r w:rsidRPr="0019214A">
              <w:rPr>
                <w:rFonts w:ascii="Times New Roman" w:hAnsi="Times New Roman" w:cs="Times New Roman"/>
                <w:sz w:val="24"/>
                <w:szCs w:val="24"/>
              </w:rPr>
              <w:t>Pareiškėjas turi įsivertinti galimybę projekto veiklas vykdyti kitose saugiose sklaidos platformose (pvz., virtualioje erdvėje), jei dėl nepaprastosios padėties, ekstremaliosios situacijos ar karantino yra taikomos vaikų užimtumo organizavimo rekomendacijos ar apribojimai</w:t>
            </w:r>
          </w:p>
        </w:tc>
      </w:tr>
      <w:tr w:rsidR="00116266" w:rsidRPr="005C2850" w14:paraId="239D2ABB" w14:textId="77777777" w:rsidTr="00116266">
        <w:trPr>
          <w:trHeight w:val="1266"/>
        </w:trPr>
        <w:tc>
          <w:tcPr>
            <w:tcW w:w="570" w:type="dxa"/>
          </w:tcPr>
          <w:p w14:paraId="3677E963"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5C2850">
              <w:rPr>
                <w:rFonts w:ascii="Times New Roman" w:eastAsia="Calibri" w:hAnsi="Times New Roman" w:cs="Times New Roman"/>
                <w:sz w:val="24"/>
                <w:szCs w:val="24"/>
              </w:rPr>
              <w:t>.</w:t>
            </w:r>
          </w:p>
        </w:tc>
        <w:tc>
          <w:tcPr>
            <w:tcW w:w="1536" w:type="dxa"/>
          </w:tcPr>
          <w:p w14:paraId="31413D6D" w14:textId="77777777" w:rsidR="00116266" w:rsidRPr="0019214A" w:rsidRDefault="00116266" w:rsidP="00116266">
            <w:pPr>
              <w:spacing w:line="355" w:lineRule="auto"/>
              <w:contextualSpacing/>
              <w:rPr>
                <w:rFonts w:ascii="Times New Roman" w:eastAsia="Calibri" w:hAnsi="Times New Roman" w:cs="Times New Roman"/>
                <w:sz w:val="24"/>
                <w:szCs w:val="24"/>
              </w:rPr>
            </w:pPr>
            <w:r w:rsidRPr="0019214A">
              <w:rPr>
                <w:rFonts w:ascii="Times New Roman" w:eastAsia="Calibri" w:hAnsi="Times New Roman" w:cs="Times New Roman"/>
                <w:sz w:val="24"/>
                <w:szCs w:val="24"/>
              </w:rPr>
              <w:t>Projektų veiklų vykdymo vieta</w:t>
            </w:r>
          </w:p>
        </w:tc>
        <w:tc>
          <w:tcPr>
            <w:tcW w:w="7216" w:type="dxa"/>
          </w:tcPr>
          <w:p w14:paraId="2EDE5CDC" w14:textId="77777777" w:rsidR="00116266" w:rsidRPr="0019214A" w:rsidRDefault="00116266" w:rsidP="008C5FF3">
            <w:pPr>
              <w:spacing w:line="355" w:lineRule="auto"/>
              <w:jc w:val="both"/>
              <w:rPr>
                <w:rFonts w:ascii="Times New Roman" w:hAnsi="Times New Roman" w:cs="Times New Roman"/>
                <w:sz w:val="24"/>
                <w:szCs w:val="24"/>
              </w:rPr>
            </w:pPr>
            <w:r w:rsidRPr="0019214A">
              <w:rPr>
                <w:rFonts w:ascii="Times New Roman" w:eastAsia="Calibri" w:hAnsi="Times New Roman" w:cs="Times New Roman"/>
                <w:sz w:val="24"/>
                <w:szCs w:val="24"/>
              </w:rPr>
              <w:t>Projektų veiklų vykdymo vieta</w:t>
            </w:r>
            <w:r w:rsidRPr="0019214A">
              <w:rPr>
                <w:rFonts w:ascii="Times New Roman" w:hAnsi="Times New Roman" w:cs="Times New Roman"/>
                <w:sz w:val="24"/>
                <w:szCs w:val="24"/>
              </w:rPr>
              <w:t xml:space="preserve"> – Lietuvos Respublikos teritorija</w:t>
            </w:r>
          </w:p>
        </w:tc>
      </w:tr>
      <w:tr w:rsidR="00116266" w:rsidRPr="005C2850" w14:paraId="3733F058" w14:textId="77777777" w:rsidTr="00350381">
        <w:trPr>
          <w:trHeight w:val="1364"/>
        </w:trPr>
        <w:tc>
          <w:tcPr>
            <w:tcW w:w="570" w:type="dxa"/>
          </w:tcPr>
          <w:p w14:paraId="5F7D145C" w14:textId="77777777" w:rsidR="00116266" w:rsidRPr="00805AF3" w:rsidRDefault="00116266" w:rsidP="00116266">
            <w:pPr>
              <w:spacing w:line="355" w:lineRule="auto"/>
              <w:contextualSpacing/>
              <w:jc w:val="center"/>
              <w:rPr>
                <w:rFonts w:ascii="Times New Roman" w:eastAsia="Calibri" w:hAnsi="Times New Roman" w:cs="Times New Roman"/>
                <w:sz w:val="24"/>
                <w:szCs w:val="24"/>
              </w:rPr>
            </w:pPr>
            <w:r w:rsidRPr="00805AF3">
              <w:rPr>
                <w:rFonts w:ascii="Times New Roman" w:eastAsia="Calibri" w:hAnsi="Times New Roman" w:cs="Times New Roman"/>
                <w:sz w:val="24"/>
                <w:szCs w:val="24"/>
              </w:rPr>
              <w:lastRenderedPageBreak/>
              <w:t xml:space="preserve">4. </w:t>
            </w:r>
          </w:p>
        </w:tc>
        <w:tc>
          <w:tcPr>
            <w:tcW w:w="1536" w:type="dxa"/>
          </w:tcPr>
          <w:p w14:paraId="5C82F1C0" w14:textId="77777777" w:rsidR="00116266" w:rsidRPr="0019214A" w:rsidRDefault="00116266" w:rsidP="008C5FF3">
            <w:pPr>
              <w:spacing w:line="355" w:lineRule="auto"/>
              <w:contextualSpacing/>
              <w:rPr>
                <w:rFonts w:ascii="Times New Roman" w:eastAsia="Calibri" w:hAnsi="Times New Roman" w:cs="Times New Roman"/>
                <w:sz w:val="24"/>
                <w:szCs w:val="24"/>
              </w:rPr>
            </w:pPr>
            <w:r w:rsidRPr="00F54E29">
              <w:rPr>
                <w:rFonts w:ascii="Times New Roman" w:eastAsia="Calibri" w:hAnsi="Times New Roman" w:cs="Times New Roman"/>
                <w:sz w:val="24"/>
                <w:szCs w:val="24"/>
              </w:rPr>
              <w:t>Tikslinė grupė</w:t>
            </w:r>
            <w:r w:rsidRPr="0019214A">
              <w:rPr>
                <w:rFonts w:ascii="Times New Roman" w:eastAsia="Calibri" w:hAnsi="Times New Roman" w:cs="Times New Roman"/>
                <w:sz w:val="24"/>
                <w:szCs w:val="24"/>
              </w:rPr>
              <w:t xml:space="preserve"> </w:t>
            </w:r>
          </w:p>
        </w:tc>
        <w:tc>
          <w:tcPr>
            <w:tcW w:w="7216" w:type="dxa"/>
            <w:shd w:val="clear" w:color="auto" w:fill="auto"/>
          </w:tcPr>
          <w:p w14:paraId="268134E8" w14:textId="5C2AB7A9"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sidRPr="0019214A">
              <w:rPr>
                <w:rFonts w:ascii="Times New Roman" w:hAnsi="Times New Roman" w:cs="Times New Roman"/>
                <w:sz w:val="24"/>
                <w:szCs w:val="24"/>
              </w:rPr>
              <w:t xml:space="preserve">.1. Kauno miesto bendrojo ugdymo mokyklų </w:t>
            </w:r>
            <w:r w:rsidR="008C5FF3" w:rsidRPr="0019214A">
              <w:rPr>
                <w:rFonts w:ascii="Times New Roman" w:hAnsi="Times New Roman" w:cs="Times New Roman"/>
                <w:sz w:val="24"/>
                <w:szCs w:val="24"/>
              </w:rPr>
              <w:t>1–11</w:t>
            </w:r>
            <w:r w:rsidR="001E5BB6">
              <w:rPr>
                <w:rFonts w:ascii="Times New Roman" w:hAnsi="Times New Roman" w:cs="Times New Roman"/>
                <w:sz w:val="24"/>
                <w:szCs w:val="24"/>
              </w:rPr>
              <w:t> </w:t>
            </w:r>
            <w:r w:rsidR="008C5FF3" w:rsidRPr="0019214A">
              <w:rPr>
                <w:rFonts w:ascii="Times New Roman" w:hAnsi="Times New Roman" w:cs="Times New Roman"/>
                <w:sz w:val="24"/>
                <w:szCs w:val="24"/>
              </w:rPr>
              <w:t xml:space="preserve">klasių </w:t>
            </w:r>
            <w:r w:rsidR="00116266" w:rsidRPr="0019214A">
              <w:rPr>
                <w:rFonts w:ascii="Times New Roman" w:hAnsi="Times New Roman" w:cs="Times New Roman"/>
                <w:sz w:val="24"/>
                <w:szCs w:val="24"/>
              </w:rPr>
              <w:t xml:space="preserve">mokiniai. </w:t>
            </w:r>
          </w:p>
          <w:p w14:paraId="45D7802C" w14:textId="3946BF10"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sidRPr="0019214A">
              <w:rPr>
                <w:rFonts w:ascii="Times New Roman" w:hAnsi="Times New Roman" w:cs="Times New Roman"/>
                <w:sz w:val="24"/>
                <w:szCs w:val="24"/>
              </w:rPr>
              <w:t xml:space="preserve">.2. </w:t>
            </w:r>
            <w:r w:rsidR="00116266" w:rsidRPr="00DF5384">
              <w:rPr>
                <w:rFonts w:ascii="Times New Roman" w:hAnsi="Times New Roman" w:cs="Times New Roman"/>
                <w:sz w:val="24"/>
                <w:szCs w:val="24"/>
              </w:rPr>
              <w:t>Mokiniai</w:t>
            </w:r>
            <w:r w:rsidR="002F3868" w:rsidRPr="00DF5384">
              <w:rPr>
                <w:rFonts w:ascii="Times New Roman" w:hAnsi="Times New Roman" w:cs="Times New Roman"/>
                <w:sz w:val="24"/>
                <w:szCs w:val="24"/>
              </w:rPr>
              <w:t>, nurodyti 4.1 papunktyje</w:t>
            </w:r>
            <w:r w:rsidR="00D74915">
              <w:rPr>
                <w:rFonts w:ascii="Times New Roman" w:hAnsi="Times New Roman" w:cs="Times New Roman"/>
                <w:sz w:val="24"/>
                <w:szCs w:val="24"/>
              </w:rPr>
              <w:t xml:space="preserve"> </w:t>
            </w:r>
            <w:r w:rsidR="002F3868" w:rsidRPr="00DF5384">
              <w:rPr>
                <w:rFonts w:ascii="Times New Roman" w:hAnsi="Times New Roman" w:cs="Times New Roman"/>
                <w:sz w:val="24"/>
                <w:szCs w:val="24"/>
              </w:rPr>
              <w:t>ir</w:t>
            </w:r>
            <w:r w:rsidR="00116266" w:rsidRPr="00DF5384">
              <w:rPr>
                <w:rFonts w:ascii="Times New Roman" w:hAnsi="Times New Roman" w:cs="Times New Roman"/>
                <w:sz w:val="24"/>
                <w:szCs w:val="24"/>
              </w:rPr>
              <w:t xml:space="preserve"> </w:t>
            </w:r>
            <w:r w:rsidR="00116266" w:rsidRPr="0019214A">
              <w:rPr>
                <w:rFonts w:ascii="Times New Roman" w:hAnsi="Times New Roman" w:cs="Times New Roman"/>
                <w:sz w:val="24"/>
                <w:szCs w:val="24"/>
              </w:rPr>
              <w:t xml:space="preserve">esantys </w:t>
            </w:r>
            <w:r w:rsidR="00116266" w:rsidRPr="00F77265">
              <w:rPr>
                <w:rFonts w:ascii="Times New Roman" w:hAnsi="Times New Roman" w:cs="Times New Roman"/>
                <w:sz w:val="24"/>
                <w:szCs w:val="24"/>
              </w:rPr>
              <w:t>jautresnėje socialinėje situacijoje</w:t>
            </w:r>
            <w:r w:rsidR="00116266" w:rsidRPr="0019214A">
              <w:rPr>
                <w:rFonts w:ascii="Times New Roman" w:hAnsi="Times New Roman" w:cs="Times New Roman"/>
                <w:sz w:val="24"/>
                <w:szCs w:val="24"/>
              </w:rPr>
              <w:t xml:space="preserve">: </w:t>
            </w:r>
          </w:p>
          <w:p w14:paraId="775CF44B" w14:textId="1B25C715"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Pr>
                <w:rFonts w:ascii="Times New Roman" w:hAnsi="Times New Roman" w:cs="Times New Roman"/>
                <w:sz w:val="24"/>
                <w:szCs w:val="24"/>
              </w:rPr>
              <w:t xml:space="preserve">.2.1. mokiniai </w:t>
            </w:r>
            <w:r w:rsidR="00116266" w:rsidRPr="009F054E">
              <w:rPr>
                <w:rFonts w:ascii="Times New Roman" w:hAnsi="Times New Roman" w:cs="Times New Roman"/>
                <w:sz w:val="24"/>
                <w:szCs w:val="24"/>
              </w:rPr>
              <w:t>(7–18</w:t>
            </w:r>
            <w:r w:rsidR="001E5BB6">
              <w:rPr>
                <w:rFonts w:ascii="Times New Roman" w:hAnsi="Times New Roman" w:cs="Times New Roman"/>
                <w:sz w:val="24"/>
                <w:szCs w:val="24"/>
              </w:rPr>
              <w:t> </w:t>
            </w:r>
            <w:r w:rsidR="00116266" w:rsidRPr="009F054E">
              <w:rPr>
                <w:rFonts w:ascii="Times New Roman" w:hAnsi="Times New Roman" w:cs="Times New Roman"/>
                <w:sz w:val="24"/>
                <w:szCs w:val="24"/>
              </w:rPr>
              <w:t>metų amžiaus)</w:t>
            </w:r>
            <w:r w:rsidR="00116266" w:rsidRPr="0019214A">
              <w:rPr>
                <w:rFonts w:ascii="Times New Roman" w:hAnsi="Times New Roman" w:cs="Times New Roman"/>
                <w:sz w:val="24"/>
                <w:szCs w:val="24"/>
              </w:rPr>
              <w:t xml:space="preserve"> iš socialinės rizikos šeimų, vaikai, kuriems taikoma minimali priežiūra, vaikai, kuriems buvo taikoma vidutinė priežiūra, vaikai, kuriems nustatyta laikinoji ir</w:t>
            </w:r>
            <w:r w:rsidR="001E5BB6">
              <w:rPr>
                <w:rFonts w:ascii="Times New Roman" w:hAnsi="Times New Roman" w:cs="Times New Roman"/>
                <w:sz w:val="24"/>
                <w:szCs w:val="24"/>
              </w:rPr>
              <w:t> </w:t>
            </w:r>
            <w:r w:rsidR="00116266" w:rsidRPr="0019214A">
              <w:rPr>
                <w:rFonts w:ascii="Times New Roman" w:hAnsi="Times New Roman" w:cs="Times New Roman"/>
                <w:sz w:val="24"/>
                <w:szCs w:val="24"/>
              </w:rPr>
              <w:t>(ar) nuolatinė globa;</w:t>
            </w:r>
            <w:r w:rsidR="008C5FF3">
              <w:rPr>
                <w:rFonts w:ascii="Times New Roman" w:hAnsi="Times New Roman" w:cs="Times New Roman"/>
                <w:sz w:val="24"/>
                <w:szCs w:val="24"/>
              </w:rPr>
              <w:t xml:space="preserve"> </w:t>
            </w:r>
          </w:p>
          <w:p w14:paraId="4414D90E" w14:textId="77777777"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Pr>
                <w:rFonts w:ascii="Times New Roman" w:hAnsi="Times New Roman" w:cs="Times New Roman"/>
                <w:sz w:val="24"/>
                <w:szCs w:val="24"/>
              </w:rPr>
              <w:t>.2.2. mokiniai</w:t>
            </w:r>
            <w:r w:rsidR="00116266" w:rsidRPr="0019214A">
              <w:rPr>
                <w:rFonts w:ascii="Times New Roman" w:hAnsi="Times New Roman" w:cs="Times New Roman"/>
                <w:sz w:val="24"/>
                <w:szCs w:val="24"/>
              </w:rPr>
              <w:t xml:space="preserve"> iš šeimų, kurios gauna socialinę paramą pagal Lietuvos Respublikos socialinės paramos mokiniams įstatymą, </w:t>
            </w:r>
            <w:r w:rsidR="008C5FF3">
              <w:rPr>
                <w:rFonts w:ascii="Times New Roman" w:hAnsi="Times New Roman" w:cs="Times New Roman"/>
                <w:sz w:val="24"/>
                <w:szCs w:val="24"/>
              </w:rPr>
              <w:t xml:space="preserve">iš </w:t>
            </w:r>
            <w:r w:rsidR="00116266" w:rsidRPr="0019214A">
              <w:rPr>
                <w:rFonts w:ascii="Times New Roman" w:hAnsi="Times New Roman" w:cs="Times New Roman"/>
                <w:sz w:val="24"/>
                <w:szCs w:val="24"/>
              </w:rPr>
              <w:t>daugiavaikių šeimų ir (arba) minimalias pajamas gaunančių šeimų (pagal Lietuvos Respublikos išmokų vaikams įstatymą);</w:t>
            </w:r>
            <w:r w:rsidR="008C5FF3">
              <w:rPr>
                <w:rFonts w:ascii="Times New Roman" w:hAnsi="Times New Roman" w:cs="Times New Roman"/>
                <w:sz w:val="24"/>
                <w:szCs w:val="24"/>
              </w:rPr>
              <w:t xml:space="preserve"> </w:t>
            </w:r>
          </w:p>
          <w:p w14:paraId="6ED7D902" w14:textId="77777777"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sidRPr="0019214A">
              <w:rPr>
                <w:rFonts w:ascii="Times New Roman" w:hAnsi="Times New Roman" w:cs="Times New Roman"/>
                <w:sz w:val="24"/>
                <w:szCs w:val="24"/>
              </w:rPr>
              <w:t xml:space="preserve">.2.3. </w:t>
            </w:r>
            <w:r w:rsidR="00116266">
              <w:rPr>
                <w:rFonts w:ascii="Times New Roman" w:hAnsi="Times New Roman" w:cs="Times New Roman"/>
                <w:sz w:val="24"/>
                <w:szCs w:val="24"/>
              </w:rPr>
              <w:t xml:space="preserve">mokiniai, </w:t>
            </w:r>
            <w:r w:rsidR="00116266" w:rsidRPr="0019214A">
              <w:rPr>
                <w:rFonts w:ascii="Times New Roman" w:hAnsi="Times New Roman" w:cs="Times New Roman"/>
                <w:sz w:val="24"/>
                <w:szCs w:val="24"/>
              </w:rPr>
              <w:t>turintys specialiųjų ugdymosi poreikių;</w:t>
            </w:r>
            <w:r w:rsidR="008C5FF3">
              <w:rPr>
                <w:rFonts w:ascii="Times New Roman" w:hAnsi="Times New Roman" w:cs="Times New Roman"/>
                <w:sz w:val="24"/>
                <w:szCs w:val="24"/>
              </w:rPr>
              <w:t xml:space="preserve"> </w:t>
            </w:r>
          </w:p>
          <w:p w14:paraId="69AD0348" w14:textId="523E29F0"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sidRPr="0019214A">
              <w:rPr>
                <w:rFonts w:ascii="Times New Roman" w:hAnsi="Times New Roman" w:cs="Times New Roman"/>
                <w:sz w:val="24"/>
                <w:szCs w:val="24"/>
              </w:rPr>
              <w:t xml:space="preserve">.2.4. </w:t>
            </w:r>
            <w:r w:rsidR="00116266">
              <w:rPr>
                <w:rFonts w:ascii="Times New Roman" w:hAnsi="Times New Roman" w:cs="Times New Roman"/>
                <w:sz w:val="24"/>
                <w:szCs w:val="24"/>
              </w:rPr>
              <w:t xml:space="preserve">mokiniai, </w:t>
            </w:r>
            <w:r w:rsidR="00116266" w:rsidRPr="00032E2C">
              <w:rPr>
                <w:rFonts w:ascii="Times New Roman" w:hAnsi="Times New Roman" w:cs="Times New Roman"/>
                <w:strike/>
                <w:sz w:val="24"/>
                <w:szCs w:val="24"/>
              </w:rPr>
              <w:t>t</w:t>
            </w:r>
            <w:r w:rsidR="00116266" w:rsidRPr="00032E2C">
              <w:rPr>
                <w:rFonts w:ascii="Times New Roman" w:hAnsi="Times New Roman" w:cs="Times New Roman"/>
                <w:sz w:val="24"/>
                <w:szCs w:val="24"/>
              </w:rPr>
              <w:t>urintys</w:t>
            </w:r>
            <w:r w:rsidR="00116266" w:rsidRPr="0019214A">
              <w:rPr>
                <w:rFonts w:ascii="Times New Roman" w:hAnsi="Times New Roman" w:cs="Times New Roman"/>
                <w:sz w:val="24"/>
                <w:szCs w:val="24"/>
              </w:rPr>
              <w:t xml:space="preserve"> negalią (iki 21</w:t>
            </w:r>
            <w:r w:rsidR="001E5BB6">
              <w:rPr>
                <w:rFonts w:ascii="Times New Roman" w:hAnsi="Times New Roman" w:cs="Times New Roman"/>
                <w:sz w:val="24"/>
                <w:szCs w:val="24"/>
              </w:rPr>
              <w:t> </w:t>
            </w:r>
            <w:r w:rsidR="00116266" w:rsidRPr="0019214A">
              <w:rPr>
                <w:rFonts w:ascii="Times New Roman" w:hAnsi="Times New Roman" w:cs="Times New Roman"/>
                <w:sz w:val="24"/>
                <w:szCs w:val="24"/>
              </w:rPr>
              <w:t>metų);</w:t>
            </w:r>
            <w:r w:rsidR="008C5FF3">
              <w:rPr>
                <w:rFonts w:ascii="Times New Roman" w:hAnsi="Times New Roman" w:cs="Times New Roman"/>
                <w:sz w:val="24"/>
                <w:szCs w:val="24"/>
              </w:rPr>
              <w:t xml:space="preserve"> </w:t>
            </w:r>
          </w:p>
          <w:p w14:paraId="2D63CE2E" w14:textId="4D48F553" w:rsidR="00116266"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4</w:t>
            </w:r>
            <w:r w:rsidR="00116266" w:rsidRPr="0019214A">
              <w:rPr>
                <w:rFonts w:ascii="Times New Roman" w:hAnsi="Times New Roman" w:cs="Times New Roman"/>
                <w:sz w:val="24"/>
                <w:szCs w:val="24"/>
              </w:rPr>
              <w:t xml:space="preserve">.2.5. </w:t>
            </w:r>
            <w:r w:rsidR="00116266">
              <w:rPr>
                <w:rFonts w:ascii="Times New Roman" w:hAnsi="Times New Roman" w:cs="Times New Roman"/>
                <w:sz w:val="24"/>
                <w:szCs w:val="24"/>
              </w:rPr>
              <w:t xml:space="preserve">mokiniai, </w:t>
            </w:r>
            <w:r w:rsidR="00116266" w:rsidRPr="00F77265">
              <w:rPr>
                <w:rFonts w:ascii="Times New Roman" w:hAnsi="Times New Roman" w:cs="Times New Roman"/>
                <w:sz w:val="24"/>
                <w:szCs w:val="24"/>
              </w:rPr>
              <w:t>esantys sunkioje situacijoje</w:t>
            </w:r>
            <w:r w:rsidR="00116266" w:rsidRPr="0019214A">
              <w:rPr>
                <w:rFonts w:ascii="Times New Roman" w:hAnsi="Times New Roman" w:cs="Times New Roman"/>
                <w:sz w:val="24"/>
                <w:szCs w:val="24"/>
              </w:rPr>
              <w:t xml:space="preserve"> (pagal ugdymo įstaigos vaiko g</w:t>
            </w:r>
            <w:r w:rsidR="00F74B87">
              <w:rPr>
                <w:rFonts w:ascii="Times New Roman" w:hAnsi="Times New Roman" w:cs="Times New Roman"/>
                <w:sz w:val="24"/>
                <w:szCs w:val="24"/>
              </w:rPr>
              <w:t>erovės komisijos rekomendaciją);</w:t>
            </w:r>
            <w:r w:rsidR="001E5BB6">
              <w:rPr>
                <w:rFonts w:ascii="Times New Roman" w:hAnsi="Times New Roman" w:cs="Times New Roman"/>
                <w:sz w:val="24"/>
                <w:szCs w:val="24"/>
              </w:rPr>
              <w:t xml:space="preserve"> </w:t>
            </w:r>
          </w:p>
          <w:p w14:paraId="68E97933" w14:textId="06709CC6" w:rsidR="00F74B87" w:rsidRPr="00350381" w:rsidRDefault="005706B7" w:rsidP="00116266">
            <w:pPr>
              <w:spacing w:line="355" w:lineRule="auto"/>
              <w:jc w:val="both"/>
              <w:rPr>
                <w:rFonts w:ascii="Times New Roman" w:hAnsi="Times New Roman" w:cs="Times New Roman"/>
                <w:sz w:val="24"/>
                <w:szCs w:val="24"/>
              </w:rPr>
            </w:pPr>
            <w:r w:rsidRPr="00350381">
              <w:rPr>
                <w:rFonts w:ascii="Times New Roman" w:hAnsi="Times New Roman" w:cs="Times New Roman"/>
                <w:sz w:val="24"/>
                <w:szCs w:val="24"/>
              </w:rPr>
              <w:t xml:space="preserve">4.2.6. </w:t>
            </w:r>
            <w:r w:rsidR="00BE6A44" w:rsidRPr="00350381">
              <w:rPr>
                <w:rFonts w:ascii="Times New Roman" w:hAnsi="Times New Roman" w:cs="Times New Roman"/>
                <w:sz w:val="24"/>
                <w:szCs w:val="24"/>
              </w:rPr>
              <w:t xml:space="preserve">mokiniai, </w:t>
            </w:r>
            <w:r w:rsidR="003B116B" w:rsidRPr="00350381">
              <w:rPr>
                <w:rFonts w:ascii="Times New Roman" w:hAnsi="Times New Roman" w:cs="Times New Roman"/>
                <w:sz w:val="24"/>
                <w:szCs w:val="24"/>
              </w:rPr>
              <w:t>pagal S</w:t>
            </w:r>
            <w:r w:rsidR="00BE6A44" w:rsidRPr="00350381">
              <w:rPr>
                <w:rFonts w:ascii="Times New Roman" w:hAnsi="Times New Roman" w:cs="Times New Roman"/>
                <w:sz w:val="24"/>
                <w:szCs w:val="24"/>
              </w:rPr>
              <w:t>avivaldybės</w:t>
            </w:r>
            <w:r w:rsidR="003B116B" w:rsidRPr="00350381">
              <w:t xml:space="preserve"> </w:t>
            </w:r>
            <w:r w:rsidR="003B116B" w:rsidRPr="00350381">
              <w:rPr>
                <w:rFonts w:ascii="Times New Roman" w:hAnsi="Times New Roman" w:cs="Times New Roman"/>
                <w:sz w:val="24"/>
                <w:szCs w:val="24"/>
              </w:rPr>
              <w:t>administracijos</w:t>
            </w:r>
            <w:r w:rsidR="003B116B" w:rsidRPr="00350381">
              <w:t xml:space="preserve"> </w:t>
            </w:r>
            <w:r w:rsidR="00BE6A44" w:rsidRPr="00350381">
              <w:rPr>
                <w:rFonts w:ascii="Times New Roman" w:hAnsi="Times New Roman" w:cs="Times New Roman"/>
                <w:sz w:val="24"/>
                <w:szCs w:val="24"/>
              </w:rPr>
              <w:t>tarpinstitucinio bendradarbiavimo koordinatoriaus</w:t>
            </w:r>
            <w:r w:rsidR="00B42ECD" w:rsidRPr="00350381">
              <w:rPr>
                <w:rFonts w:ascii="Times New Roman" w:hAnsi="Times New Roman" w:cs="Times New Roman"/>
                <w:sz w:val="24"/>
                <w:szCs w:val="24"/>
              </w:rPr>
              <w:t xml:space="preserve"> (po svarstymo S</w:t>
            </w:r>
            <w:r w:rsidR="00BE6A44" w:rsidRPr="00350381">
              <w:rPr>
                <w:rFonts w:ascii="Times New Roman" w:hAnsi="Times New Roman" w:cs="Times New Roman"/>
                <w:sz w:val="24"/>
                <w:szCs w:val="24"/>
              </w:rPr>
              <w:t>avivaldybės vaiko gerovės komisijoje) siūlymą;</w:t>
            </w:r>
            <w:r w:rsidR="001E5BB6">
              <w:rPr>
                <w:rFonts w:ascii="Times New Roman" w:hAnsi="Times New Roman" w:cs="Times New Roman"/>
                <w:sz w:val="24"/>
                <w:szCs w:val="24"/>
              </w:rPr>
              <w:t xml:space="preserve"> </w:t>
            </w:r>
          </w:p>
          <w:p w14:paraId="5FDB8619" w14:textId="5DF9DBC1" w:rsidR="00F74B87" w:rsidRPr="0019214A" w:rsidRDefault="00F74B87" w:rsidP="00116266">
            <w:pPr>
              <w:spacing w:line="355" w:lineRule="auto"/>
              <w:jc w:val="both"/>
              <w:rPr>
                <w:rFonts w:ascii="Times New Roman" w:hAnsi="Times New Roman" w:cs="Times New Roman"/>
                <w:sz w:val="24"/>
                <w:szCs w:val="24"/>
              </w:rPr>
            </w:pPr>
            <w:r w:rsidRPr="00350381">
              <w:rPr>
                <w:rFonts w:ascii="Times New Roman" w:hAnsi="Times New Roman" w:cs="Times New Roman"/>
                <w:sz w:val="24"/>
                <w:szCs w:val="24"/>
              </w:rPr>
              <w:t>4.2.7. mokiniai, lankantys vaikų dienos centrus.</w:t>
            </w:r>
            <w:r w:rsidR="001E5BB6">
              <w:rPr>
                <w:rFonts w:ascii="Times New Roman" w:hAnsi="Times New Roman" w:cs="Times New Roman"/>
                <w:sz w:val="24"/>
                <w:szCs w:val="24"/>
              </w:rPr>
              <w:t xml:space="preserve"> </w:t>
            </w:r>
          </w:p>
          <w:p w14:paraId="03B44E7E" w14:textId="77777777" w:rsidR="00116266" w:rsidRPr="0019214A" w:rsidRDefault="00116266" w:rsidP="008C5FF3">
            <w:pPr>
              <w:tabs>
                <w:tab w:val="left" w:pos="638"/>
              </w:tabs>
              <w:spacing w:line="355" w:lineRule="auto"/>
              <w:jc w:val="both"/>
              <w:rPr>
                <w:rFonts w:ascii="Times New Roman" w:hAnsi="Times New Roman" w:cs="Times New Roman"/>
                <w:sz w:val="24"/>
                <w:szCs w:val="24"/>
              </w:rPr>
            </w:pPr>
            <w:r w:rsidRPr="0019214A">
              <w:rPr>
                <w:rFonts w:ascii="Times New Roman" w:hAnsi="Times New Roman" w:cs="Times New Roman"/>
                <w:sz w:val="24"/>
                <w:szCs w:val="24"/>
              </w:rPr>
              <w:t xml:space="preserve">Projekte </w:t>
            </w:r>
            <w:r w:rsidR="008C5FF3">
              <w:rPr>
                <w:rFonts w:ascii="Times New Roman" w:hAnsi="Times New Roman" w:cs="Times New Roman"/>
                <w:sz w:val="24"/>
                <w:szCs w:val="24"/>
              </w:rPr>
              <w:t xml:space="preserve">nurodytos </w:t>
            </w:r>
            <w:r w:rsidRPr="0019214A">
              <w:rPr>
                <w:rFonts w:ascii="Times New Roman" w:hAnsi="Times New Roman" w:cs="Times New Roman"/>
                <w:sz w:val="24"/>
                <w:szCs w:val="24"/>
              </w:rPr>
              <w:t xml:space="preserve">tikslinės grupės atranka turės būti vykdoma viešai, iš anksto suderinus su Savivaldybės administracijos Švietimo skyriumi, </w:t>
            </w:r>
            <w:r w:rsidRPr="00F77265">
              <w:rPr>
                <w:rFonts w:ascii="Times New Roman" w:hAnsi="Times New Roman" w:cs="Times New Roman"/>
                <w:sz w:val="24"/>
                <w:szCs w:val="24"/>
              </w:rPr>
              <w:t>elektroniniu būdu</w:t>
            </w:r>
            <w:r w:rsidRPr="0019214A">
              <w:rPr>
                <w:rFonts w:ascii="Times New Roman" w:hAnsi="Times New Roman" w:cs="Times New Roman"/>
                <w:sz w:val="24"/>
                <w:szCs w:val="24"/>
              </w:rPr>
              <w:t xml:space="preserve"> adresu www.kaunas.lt</w:t>
            </w:r>
          </w:p>
        </w:tc>
      </w:tr>
      <w:tr w:rsidR="00116266" w:rsidRPr="005C2850" w14:paraId="761FA1CB" w14:textId="77777777" w:rsidTr="00116266">
        <w:trPr>
          <w:trHeight w:val="1218"/>
        </w:trPr>
        <w:tc>
          <w:tcPr>
            <w:tcW w:w="570" w:type="dxa"/>
          </w:tcPr>
          <w:p w14:paraId="5E983F20"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5C2850">
              <w:rPr>
                <w:rFonts w:ascii="Times New Roman" w:eastAsia="Calibri" w:hAnsi="Times New Roman" w:cs="Times New Roman"/>
                <w:sz w:val="24"/>
                <w:szCs w:val="24"/>
              </w:rPr>
              <w:t>.</w:t>
            </w:r>
          </w:p>
        </w:tc>
        <w:tc>
          <w:tcPr>
            <w:tcW w:w="1536" w:type="dxa"/>
          </w:tcPr>
          <w:p w14:paraId="11BAA2B1" w14:textId="77777777" w:rsidR="00116266" w:rsidRPr="0019214A" w:rsidRDefault="00116266" w:rsidP="00116266">
            <w:pPr>
              <w:spacing w:line="355" w:lineRule="auto"/>
              <w:contextualSpacing/>
              <w:rPr>
                <w:rFonts w:ascii="Times New Roman" w:eastAsia="Calibri" w:hAnsi="Times New Roman" w:cs="Times New Roman"/>
                <w:sz w:val="24"/>
                <w:szCs w:val="24"/>
              </w:rPr>
            </w:pPr>
            <w:r w:rsidRPr="00F54E29">
              <w:rPr>
                <w:rFonts w:ascii="Times New Roman" w:hAnsi="Times New Roman" w:cs="Times New Roman"/>
                <w:sz w:val="24"/>
                <w:szCs w:val="24"/>
              </w:rPr>
              <w:t>Finansavimas</w:t>
            </w:r>
            <w:r w:rsidRPr="0019214A">
              <w:rPr>
                <w:rFonts w:ascii="Times New Roman" w:hAnsi="Times New Roman" w:cs="Times New Roman"/>
                <w:sz w:val="24"/>
                <w:szCs w:val="24"/>
              </w:rPr>
              <w:t xml:space="preserve"> </w:t>
            </w:r>
          </w:p>
        </w:tc>
        <w:tc>
          <w:tcPr>
            <w:tcW w:w="7216" w:type="dxa"/>
          </w:tcPr>
          <w:p w14:paraId="400021A3" w14:textId="138B51C0" w:rsidR="00116266" w:rsidRPr="0019214A" w:rsidRDefault="00C75359" w:rsidP="00116266">
            <w:pPr>
              <w:tabs>
                <w:tab w:val="left" w:pos="0"/>
                <w:tab w:val="left" w:pos="1260"/>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5</w:t>
            </w:r>
            <w:r w:rsidR="00116266" w:rsidRPr="0019214A">
              <w:rPr>
                <w:rFonts w:ascii="Times New Roman" w:hAnsi="Times New Roman" w:cs="Times New Roman"/>
                <w:sz w:val="24"/>
                <w:szCs w:val="24"/>
              </w:rPr>
              <w:t xml:space="preserve">.1. </w:t>
            </w:r>
            <w:r w:rsidR="00116266" w:rsidRPr="0019214A">
              <w:rPr>
                <w:rFonts w:ascii="Times New Roman" w:hAnsi="Times New Roman" w:cs="Times New Roman"/>
                <w:color w:val="000000" w:themeColor="text1"/>
                <w:sz w:val="24"/>
                <w:szCs w:val="24"/>
              </w:rPr>
              <w:t xml:space="preserve">Projektui įgyvendinti Savivaldybė gali skirti lėšų, kurios padengtų iki 80 proc. tinkamų finansuoti projekto išlaidų. </w:t>
            </w:r>
            <w:r w:rsidR="00116266" w:rsidRPr="0019214A">
              <w:rPr>
                <w:rFonts w:ascii="Times New Roman" w:hAnsi="Times New Roman" w:cs="Times New Roman"/>
                <w:sz w:val="24"/>
                <w:szCs w:val="24"/>
              </w:rPr>
              <w:t>Ne mažiau kaip 20</w:t>
            </w:r>
            <w:r w:rsidR="008C5FF3">
              <w:rPr>
                <w:rFonts w:ascii="Times New Roman" w:hAnsi="Times New Roman" w:cs="Times New Roman"/>
                <w:sz w:val="24"/>
                <w:szCs w:val="24"/>
              </w:rPr>
              <w:t> </w:t>
            </w:r>
            <w:r w:rsidR="00116266" w:rsidRPr="0019214A">
              <w:rPr>
                <w:rFonts w:ascii="Times New Roman" w:hAnsi="Times New Roman" w:cs="Times New Roman"/>
                <w:sz w:val="24"/>
                <w:szCs w:val="24"/>
              </w:rPr>
              <w:t xml:space="preserve">proc. išlaidų turi padengti </w:t>
            </w:r>
            <w:r w:rsidR="00116266" w:rsidRPr="000E2562">
              <w:rPr>
                <w:rFonts w:ascii="Times New Roman" w:hAnsi="Times New Roman" w:cs="Times New Roman"/>
                <w:sz w:val="24"/>
                <w:szCs w:val="24"/>
              </w:rPr>
              <w:t>pareiškėjo (jo paties arba partnerių (rėmėjų) įnašas. Tėvų įnašas</w:t>
            </w:r>
            <w:r w:rsidR="004F2EB7" w:rsidRPr="000E2562">
              <w:rPr>
                <w:rFonts w:ascii="Times New Roman" w:hAnsi="Times New Roman" w:cs="Times New Roman"/>
                <w:sz w:val="24"/>
                <w:szCs w:val="24"/>
              </w:rPr>
              <w:t xml:space="preserve"> negali</w:t>
            </w:r>
            <w:r w:rsidR="004F2EB7">
              <w:rPr>
                <w:rFonts w:ascii="Times New Roman" w:hAnsi="Times New Roman" w:cs="Times New Roman"/>
                <w:sz w:val="24"/>
                <w:szCs w:val="24"/>
              </w:rPr>
              <w:t xml:space="preserve"> </w:t>
            </w:r>
            <w:r w:rsidR="004F2EB7" w:rsidRPr="000E2562">
              <w:rPr>
                <w:rFonts w:ascii="Times New Roman" w:hAnsi="Times New Roman" w:cs="Times New Roman"/>
                <w:sz w:val="24"/>
                <w:szCs w:val="24"/>
              </w:rPr>
              <w:t>padengti (kompensuoti)</w:t>
            </w:r>
            <w:r w:rsidR="00116266" w:rsidRPr="000E2562">
              <w:rPr>
                <w:rFonts w:ascii="Times New Roman" w:hAnsi="Times New Roman" w:cs="Times New Roman"/>
                <w:sz w:val="24"/>
                <w:szCs w:val="24"/>
              </w:rPr>
              <w:t xml:space="preserve"> pareiškėjo privalomo indėl</w:t>
            </w:r>
            <w:r w:rsidR="00116266" w:rsidRPr="004F2EB7">
              <w:rPr>
                <w:rFonts w:ascii="Times New Roman" w:hAnsi="Times New Roman" w:cs="Times New Roman"/>
                <w:sz w:val="24"/>
                <w:szCs w:val="24"/>
              </w:rPr>
              <w:t>io</w:t>
            </w:r>
            <w:r w:rsidR="00116266" w:rsidRPr="000E2562">
              <w:rPr>
                <w:rFonts w:ascii="Times New Roman" w:hAnsi="Times New Roman" w:cs="Times New Roman"/>
                <w:sz w:val="24"/>
                <w:szCs w:val="24"/>
              </w:rPr>
              <w:t>.</w:t>
            </w:r>
            <w:r w:rsidR="001E5BB6" w:rsidRPr="000E2562">
              <w:rPr>
                <w:rFonts w:ascii="Times New Roman" w:hAnsi="Times New Roman" w:cs="Times New Roman"/>
                <w:sz w:val="24"/>
                <w:szCs w:val="24"/>
              </w:rPr>
              <w:t> </w:t>
            </w:r>
            <w:r w:rsidRPr="000E2562">
              <w:rPr>
                <w:rFonts w:ascii="Times New Roman" w:hAnsi="Times New Roman" w:cs="Times New Roman"/>
                <w:color w:val="000000" w:themeColor="text1"/>
                <w:sz w:val="24"/>
                <w:szCs w:val="24"/>
              </w:rPr>
              <w:t>4</w:t>
            </w:r>
            <w:r w:rsidR="00116266" w:rsidRPr="000E2562">
              <w:rPr>
                <w:rFonts w:ascii="Times New Roman" w:hAnsi="Times New Roman" w:cs="Times New Roman"/>
                <w:color w:val="000000" w:themeColor="text1"/>
                <w:sz w:val="24"/>
                <w:szCs w:val="24"/>
              </w:rPr>
              <w:t xml:space="preserve">.1 papunktyje nurodytos tikslinės grupės vaikų tėvų įnašas (jeigu bus renkamas) negali būti didesnis </w:t>
            </w:r>
            <w:r w:rsidR="008C5FF3" w:rsidRPr="000E2562">
              <w:rPr>
                <w:rFonts w:ascii="Times New Roman" w:hAnsi="Times New Roman" w:cs="Times New Roman"/>
                <w:color w:val="000000" w:themeColor="text1"/>
                <w:sz w:val="24"/>
                <w:szCs w:val="24"/>
              </w:rPr>
              <w:t xml:space="preserve">kaip </w:t>
            </w:r>
            <w:r w:rsidR="00116266" w:rsidRPr="000E2562">
              <w:rPr>
                <w:rFonts w:ascii="Times New Roman" w:hAnsi="Times New Roman" w:cs="Times New Roman"/>
                <w:color w:val="000000" w:themeColor="text1"/>
                <w:sz w:val="24"/>
                <w:szCs w:val="24"/>
              </w:rPr>
              <w:t>15</w:t>
            </w:r>
            <w:r w:rsidR="001E5BB6" w:rsidRPr="000E2562">
              <w:rPr>
                <w:rFonts w:ascii="Times New Roman" w:hAnsi="Times New Roman" w:cs="Times New Roman"/>
                <w:color w:val="000000" w:themeColor="text1"/>
                <w:sz w:val="24"/>
                <w:szCs w:val="24"/>
              </w:rPr>
              <w:t> </w:t>
            </w:r>
            <w:r w:rsidR="00116266" w:rsidRPr="000E2562">
              <w:rPr>
                <w:rFonts w:ascii="Times New Roman" w:hAnsi="Times New Roman" w:cs="Times New Roman"/>
                <w:color w:val="000000" w:themeColor="text1"/>
                <w:sz w:val="24"/>
                <w:szCs w:val="24"/>
              </w:rPr>
              <w:t xml:space="preserve">Eur </w:t>
            </w:r>
            <w:r w:rsidR="008C5FF3" w:rsidRPr="000E2562">
              <w:rPr>
                <w:rFonts w:ascii="Times New Roman" w:hAnsi="Times New Roman" w:cs="Times New Roman"/>
                <w:color w:val="000000" w:themeColor="text1"/>
                <w:sz w:val="24"/>
                <w:szCs w:val="24"/>
              </w:rPr>
              <w:t xml:space="preserve">už </w:t>
            </w:r>
            <w:r w:rsidR="00116266" w:rsidRPr="000E2562">
              <w:rPr>
                <w:rFonts w:ascii="Times New Roman" w:hAnsi="Times New Roman" w:cs="Times New Roman"/>
                <w:color w:val="000000" w:themeColor="text1"/>
                <w:sz w:val="24"/>
                <w:szCs w:val="24"/>
              </w:rPr>
              <w:t>dien</w:t>
            </w:r>
            <w:r w:rsidR="008C5FF3" w:rsidRPr="000E2562">
              <w:rPr>
                <w:rFonts w:ascii="Times New Roman" w:hAnsi="Times New Roman" w:cs="Times New Roman"/>
                <w:color w:val="000000" w:themeColor="text1"/>
                <w:sz w:val="24"/>
                <w:szCs w:val="24"/>
              </w:rPr>
              <w:t>ą</w:t>
            </w:r>
            <w:r w:rsidR="00116266" w:rsidRPr="000E2562">
              <w:rPr>
                <w:rFonts w:ascii="Times New Roman" w:hAnsi="Times New Roman" w:cs="Times New Roman"/>
                <w:color w:val="000000" w:themeColor="text1"/>
                <w:sz w:val="24"/>
                <w:szCs w:val="24"/>
              </w:rPr>
              <w:t>,</w:t>
            </w:r>
            <w:r w:rsidR="00D74915">
              <w:rPr>
                <w:rFonts w:ascii="Times New Roman" w:hAnsi="Times New Roman" w:cs="Times New Roman"/>
                <w:color w:val="000000" w:themeColor="text1"/>
                <w:sz w:val="24"/>
                <w:szCs w:val="24"/>
              </w:rPr>
              <w:t xml:space="preserve"> jis</w:t>
            </w:r>
            <w:r w:rsidR="00116266" w:rsidRPr="000E2562">
              <w:rPr>
                <w:rFonts w:ascii="Times New Roman" w:hAnsi="Times New Roman" w:cs="Times New Roman"/>
                <w:color w:val="000000" w:themeColor="text1"/>
                <w:sz w:val="24"/>
                <w:szCs w:val="24"/>
              </w:rPr>
              <w:t xml:space="preserve"> turi</w:t>
            </w:r>
            <w:r w:rsidR="00116266" w:rsidRPr="0019214A">
              <w:rPr>
                <w:rFonts w:ascii="Times New Roman" w:hAnsi="Times New Roman" w:cs="Times New Roman"/>
                <w:color w:val="000000" w:themeColor="text1"/>
                <w:sz w:val="24"/>
                <w:szCs w:val="24"/>
              </w:rPr>
              <w:t xml:space="preserve"> būti suderintas su </w:t>
            </w:r>
            <w:r w:rsidR="00116266" w:rsidRPr="002F3868">
              <w:rPr>
                <w:rFonts w:ascii="Times New Roman" w:hAnsi="Times New Roman" w:cs="Times New Roman"/>
                <w:color w:val="000000" w:themeColor="text1"/>
                <w:sz w:val="24"/>
                <w:szCs w:val="24"/>
              </w:rPr>
              <w:t>Savivaldybės administracijos Švietimo skyriumi</w:t>
            </w:r>
            <w:r w:rsidR="00116266" w:rsidRPr="00070E50">
              <w:rPr>
                <w:rFonts w:ascii="Times New Roman" w:hAnsi="Times New Roman" w:cs="Times New Roman"/>
                <w:color w:val="000000" w:themeColor="text1"/>
                <w:sz w:val="24"/>
                <w:szCs w:val="24"/>
              </w:rPr>
              <w:t xml:space="preserve"> ir įtrauktas į ataskaitas.</w:t>
            </w:r>
            <w:r w:rsidR="004D5048" w:rsidRPr="00070E50">
              <w:rPr>
                <w:rFonts w:ascii="Times New Roman" w:hAnsi="Times New Roman" w:cs="Times New Roman"/>
                <w:color w:val="000000" w:themeColor="text1"/>
                <w:sz w:val="24"/>
                <w:szCs w:val="24"/>
              </w:rPr>
              <w:t xml:space="preserve"> </w:t>
            </w:r>
            <w:r w:rsidR="00192289" w:rsidRPr="00192289">
              <w:rPr>
                <w:rFonts w:ascii="Times New Roman" w:hAnsi="Times New Roman" w:cs="Times New Roman"/>
                <w:color w:val="000000" w:themeColor="text1"/>
                <w:sz w:val="24"/>
                <w:szCs w:val="24"/>
              </w:rPr>
              <w:t xml:space="preserve">Projekto finansavimo paraiškoje </w:t>
            </w:r>
            <w:r w:rsidR="00192289" w:rsidRPr="004F2EB7">
              <w:rPr>
                <w:rFonts w:ascii="Times New Roman" w:hAnsi="Times New Roman" w:cs="Times New Roman"/>
                <w:color w:val="000000" w:themeColor="text1"/>
                <w:sz w:val="24"/>
                <w:szCs w:val="24"/>
              </w:rPr>
              <w:t>nurodydamas</w:t>
            </w:r>
            <w:r w:rsidR="00192289" w:rsidRPr="00192289">
              <w:rPr>
                <w:rFonts w:ascii="Times New Roman" w:hAnsi="Times New Roman" w:cs="Times New Roman"/>
                <w:color w:val="000000" w:themeColor="text1"/>
                <w:sz w:val="24"/>
                <w:szCs w:val="24"/>
              </w:rPr>
              <w:t xml:space="preserve"> informaciją apie projekto finansavimą ir planuojamus projekto pajamų šaltinius, </w:t>
            </w:r>
            <w:r w:rsidR="00192289" w:rsidRPr="004F2EB7">
              <w:rPr>
                <w:rFonts w:ascii="Times New Roman" w:hAnsi="Times New Roman" w:cs="Times New Roman"/>
                <w:color w:val="000000" w:themeColor="text1"/>
                <w:sz w:val="24"/>
                <w:szCs w:val="24"/>
              </w:rPr>
              <w:t>pareiškėjas iš anksto turi nu</w:t>
            </w:r>
            <w:r w:rsidR="004F2EB7" w:rsidRPr="004F2EB7">
              <w:rPr>
                <w:rFonts w:ascii="Times New Roman" w:hAnsi="Times New Roman" w:cs="Times New Roman"/>
                <w:color w:val="000000" w:themeColor="text1"/>
                <w:sz w:val="24"/>
                <w:szCs w:val="24"/>
              </w:rPr>
              <w:t>matyti</w:t>
            </w:r>
            <w:r w:rsidR="00192289" w:rsidRPr="00192289">
              <w:rPr>
                <w:rFonts w:ascii="Times New Roman" w:hAnsi="Times New Roman" w:cs="Times New Roman"/>
                <w:color w:val="000000" w:themeColor="text1"/>
                <w:sz w:val="24"/>
                <w:szCs w:val="24"/>
              </w:rPr>
              <w:t xml:space="preserve">, ar bus renkamas tėvų </w:t>
            </w:r>
            <w:r w:rsidR="00192289" w:rsidRPr="004F2EB7">
              <w:rPr>
                <w:rFonts w:ascii="Times New Roman" w:hAnsi="Times New Roman" w:cs="Times New Roman"/>
                <w:color w:val="000000" w:themeColor="text1"/>
                <w:sz w:val="24"/>
                <w:szCs w:val="24"/>
              </w:rPr>
              <w:t>įnašas</w:t>
            </w:r>
            <w:r w:rsidR="004F2EB7">
              <w:rPr>
                <w:rFonts w:ascii="Times New Roman" w:hAnsi="Times New Roman" w:cs="Times New Roman"/>
                <w:color w:val="000000" w:themeColor="text1"/>
                <w:sz w:val="24"/>
                <w:szCs w:val="24"/>
              </w:rPr>
              <w:t>;</w:t>
            </w:r>
            <w:r w:rsidR="00192289" w:rsidRPr="004F2EB7">
              <w:rPr>
                <w:rFonts w:ascii="Times New Roman" w:hAnsi="Times New Roman" w:cs="Times New Roman"/>
                <w:color w:val="000000" w:themeColor="text1"/>
                <w:sz w:val="24"/>
                <w:szCs w:val="24"/>
              </w:rPr>
              <w:t xml:space="preserve"> </w:t>
            </w:r>
            <w:r w:rsidR="004F2EB7">
              <w:rPr>
                <w:rFonts w:ascii="Times New Roman" w:hAnsi="Times New Roman" w:cs="Times New Roman"/>
                <w:color w:val="000000" w:themeColor="text1"/>
                <w:sz w:val="24"/>
                <w:szCs w:val="24"/>
              </w:rPr>
              <w:t>j</w:t>
            </w:r>
            <w:r w:rsidR="00192289" w:rsidRPr="004F2EB7">
              <w:rPr>
                <w:rFonts w:ascii="Times New Roman" w:hAnsi="Times New Roman" w:cs="Times New Roman"/>
                <w:color w:val="000000" w:themeColor="text1"/>
                <w:sz w:val="24"/>
                <w:szCs w:val="24"/>
              </w:rPr>
              <w:t>eigu</w:t>
            </w:r>
            <w:r w:rsidR="004F2EB7">
              <w:rPr>
                <w:rFonts w:ascii="Times New Roman" w:hAnsi="Times New Roman" w:cs="Times New Roman"/>
                <w:color w:val="000000" w:themeColor="text1"/>
                <w:sz w:val="24"/>
                <w:szCs w:val="24"/>
              </w:rPr>
              <w:t xml:space="preserve"> </w:t>
            </w:r>
            <w:r w:rsidR="004F2EB7" w:rsidRPr="00192289">
              <w:rPr>
                <w:rFonts w:ascii="Times New Roman" w:hAnsi="Times New Roman" w:cs="Times New Roman"/>
                <w:color w:val="000000" w:themeColor="text1"/>
                <w:sz w:val="24"/>
                <w:szCs w:val="24"/>
              </w:rPr>
              <w:t>tėvų įnašas</w:t>
            </w:r>
            <w:r w:rsidR="00192289" w:rsidRPr="00192289">
              <w:rPr>
                <w:rFonts w:ascii="Times New Roman" w:hAnsi="Times New Roman" w:cs="Times New Roman"/>
                <w:color w:val="000000" w:themeColor="text1"/>
                <w:sz w:val="24"/>
                <w:szCs w:val="24"/>
              </w:rPr>
              <w:t xml:space="preserve"> bus renkamas</w:t>
            </w:r>
            <w:r w:rsidR="004F2EB7">
              <w:rPr>
                <w:rFonts w:ascii="Times New Roman" w:hAnsi="Times New Roman" w:cs="Times New Roman"/>
                <w:color w:val="000000" w:themeColor="text1"/>
                <w:sz w:val="24"/>
                <w:szCs w:val="24"/>
              </w:rPr>
              <w:t xml:space="preserve"> – </w:t>
            </w:r>
            <w:r w:rsidR="00192289" w:rsidRPr="00192289">
              <w:rPr>
                <w:rFonts w:ascii="Times New Roman" w:hAnsi="Times New Roman" w:cs="Times New Roman"/>
                <w:color w:val="000000" w:themeColor="text1"/>
                <w:sz w:val="24"/>
                <w:szCs w:val="24"/>
              </w:rPr>
              <w:t>paraiškoje nuro</w:t>
            </w:r>
            <w:r w:rsidR="00192289" w:rsidRPr="004F2EB7">
              <w:rPr>
                <w:rFonts w:ascii="Times New Roman" w:hAnsi="Times New Roman" w:cs="Times New Roman"/>
                <w:color w:val="000000" w:themeColor="text1"/>
                <w:sz w:val="24"/>
                <w:szCs w:val="24"/>
              </w:rPr>
              <w:t>dyti</w:t>
            </w:r>
            <w:r w:rsidR="00192289" w:rsidRPr="00192289">
              <w:rPr>
                <w:rFonts w:ascii="Times New Roman" w:hAnsi="Times New Roman" w:cs="Times New Roman"/>
                <w:color w:val="000000" w:themeColor="text1"/>
                <w:sz w:val="24"/>
                <w:szCs w:val="24"/>
              </w:rPr>
              <w:t xml:space="preserve"> įnašo dydį </w:t>
            </w:r>
            <w:r w:rsidR="004F2EB7">
              <w:rPr>
                <w:rFonts w:ascii="Times New Roman" w:hAnsi="Times New Roman" w:cs="Times New Roman"/>
                <w:color w:val="000000" w:themeColor="text1"/>
                <w:sz w:val="24"/>
                <w:szCs w:val="24"/>
              </w:rPr>
              <w:t xml:space="preserve">ir </w:t>
            </w:r>
            <w:r w:rsidR="00192289" w:rsidRPr="00192289">
              <w:rPr>
                <w:rFonts w:ascii="Times New Roman" w:hAnsi="Times New Roman" w:cs="Times New Roman"/>
                <w:color w:val="000000" w:themeColor="text1"/>
                <w:sz w:val="24"/>
                <w:szCs w:val="24"/>
              </w:rPr>
              <w:t>paaiškinti</w:t>
            </w:r>
            <w:r w:rsidR="004F2EB7">
              <w:rPr>
                <w:rFonts w:ascii="Times New Roman" w:hAnsi="Times New Roman" w:cs="Times New Roman"/>
                <w:color w:val="000000" w:themeColor="text1"/>
                <w:sz w:val="24"/>
                <w:szCs w:val="24"/>
              </w:rPr>
              <w:t>,</w:t>
            </w:r>
            <w:r w:rsidR="00192289" w:rsidRPr="00192289">
              <w:rPr>
                <w:rFonts w:ascii="Times New Roman" w:hAnsi="Times New Roman" w:cs="Times New Roman"/>
                <w:color w:val="000000" w:themeColor="text1"/>
                <w:sz w:val="24"/>
                <w:szCs w:val="24"/>
              </w:rPr>
              <w:t xml:space="preserve"> kaip bus užtikrinta, kad renkant tėvų įnašą veiklų finansavimas </w:t>
            </w:r>
            <w:r w:rsidR="00192289" w:rsidRPr="00192289">
              <w:rPr>
                <w:rFonts w:ascii="Times New Roman" w:hAnsi="Times New Roman" w:cs="Times New Roman"/>
                <w:color w:val="000000" w:themeColor="text1"/>
                <w:sz w:val="24"/>
                <w:szCs w:val="24"/>
              </w:rPr>
              <w:lastRenderedPageBreak/>
              <w:t>nesidubliuos.</w:t>
            </w:r>
            <w:r w:rsidR="00192289">
              <w:rPr>
                <w:rFonts w:ascii="Times New Roman" w:hAnsi="Times New Roman" w:cs="Times New Roman"/>
                <w:color w:val="000000" w:themeColor="text1"/>
                <w:sz w:val="24"/>
                <w:szCs w:val="24"/>
              </w:rPr>
              <w:t xml:space="preserve"> </w:t>
            </w:r>
            <w:r w:rsidR="004D5048" w:rsidRPr="00070E50">
              <w:rPr>
                <w:rFonts w:ascii="Times New Roman" w:hAnsi="Times New Roman" w:cs="Times New Roman"/>
                <w:color w:val="000000" w:themeColor="text1"/>
                <w:sz w:val="24"/>
                <w:szCs w:val="24"/>
              </w:rPr>
              <w:t xml:space="preserve">Prašymai dėl tėvų įnašo </w:t>
            </w:r>
            <w:r w:rsidR="004D5048" w:rsidRPr="004F2EB7">
              <w:rPr>
                <w:rFonts w:ascii="Times New Roman" w:hAnsi="Times New Roman" w:cs="Times New Roman"/>
                <w:color w:val="000000" w:themeColor="text1"/>
                <w:sz w:val="24"/>
                <w:szCs w:val="24"/>
              </w:rPr>
              <w:t>rinkimo</w:t>
            </w:r>
            <w:r w:rsidR="00BF3397" w:rsidRPr="004F2EB7">
              <w:rPr>
                <w:rFonts w:ascii="Times New Roman" w:hAnsi="Times New Roman" w:cs="Times New Roman"/>
                <w:color w:val="000000" w:themeColor="text1"/>
                <w:sz w:val="24"/>
                <w:szCs w:val="24"/>
              </w:rPr>
              <w:t>,</w:t>
            </w:r>
            <w:r w:rsidR="004D5048" w:rsidRPr="00070E50">
              <w:rPr>
                <w:rFonts w:ascii="Times New Roman" w:hAnsi="Times New Roman" w:cs="Times New Roman"/>
                <w:color w:val="000000" w:themeColor="text1"/>
                <w:sz w:val="24"/>
                <w:szCs w:val="24"/>
              </w:rPr>
              <w:t xml:space="preserve"> patei</w:t>
            </w:r>
            <w:r w:rsidR="008E777A" w:rsidRPr="00070E50">
              <w:rPr>
                <w:rFonts w:ascii="Times New Roman" w:hAnsi="Times New Roman" w:cs="Times New Roman"/>
                <w:color w:val="000000" w:themeColor="text1"/>
                <w:sz w:val="24"/>
                <w:szCs w:val="24"/>
              </w:rPr>
              <w:t xml:space="preserve">kti po paraiškos </w:t>
            </w:r>
            <w:r w:rsidR="004D5048" w:rsidRPr="00070E50">
              <w:rPr>
                <w:rFonts w:ascii="Times New Roman" w:hAnsi="Times New Roman" w:cs="Times New Roman"/>
                <w:color w:val="000000" w:themeColor="text1"/>
                <w:sz w:val="24"/>
                <w:szCs w:val="24"/>
              </w:rPr>
              <w:t>vertinimo</w:t>
            </w:r>
            <w:r w:rsidR="00BF3397" w:rsidRPr="004F2EB7">
              <w:rPr>
                <w:rFonts w:ascii="Times New Roman" w:hAnsi="Times New Roman" w:cs="Times New Roman"/>
                <w:color w:val="000000" w:themeColor="text1"/>
                <w:sz w:val="24"/>
                <w:szCs w:val="24"/>
              </w:rPr>
              <w:t>,</w:t>
            </w:r>
            <w:r w:rsidR="004D5048" w:rsidRPr="00070E50">
              <w:rPr>
                <w:rFonts w:ascii="Times New Roman" w:hAnsi="Times New Roman" w:cs="Times New Roman"/>
                <w:color w:val="000000" w:themeColor="text1"/>
                <w:sz w:val="24"/>
                <w:szCs w:val="24"/>
              </w:rPr>
              <w:t xml:space="preserve"> nebus priimami.</w:t>
            </w:r>
            <w:r w:rsidR="00F54E29" w:rsidRPr="00070E50">
              <w:rPr>
                <w:rFonts w:ascii="Times New Roman" w:hAnsi="Times New Roman" w:cs="Times New Roman"/>
                <w:color w:val="000000" w:themeColor="text1"/>
                <w:sz w:val="24"/>
                <w:szCs w:val="24"/>
              </w:rPr>
              <w:t xml:space="preserve"> </w:t>
            </w:r>
            <w:r w:rsidR="00116266" w:rsidRPr="00070E50">
              <w:rPr>
                <w:rFonts w:ascii="Times New Roman" w:hAnsi="Times New Roman" w:cs="Times New Roman"/>
                <w:color w:val="000000" w:themeColor="text1"/>
                <w:sz w:val="24"/>
                <w:szCs w:val="24"/>
              </w:rPr>
              <w:t>Bendras</w:t>
            </w:r>
            <w:r w:rsidR="00116266" w:rsidRPr="0019214A">
              <w:rPr>
                <w:rFonts w:ascii="Times New Roman" w:hAnsi="Times New Roman" w:cs="Times New Roman"/>
                <w:color w:val="000000" w:themeColor="text1"/>
                <w:sz w:val="24"/>
                <w:szCs w:val="24"/>
              </w:rPr>
              <w:t xml:space="preserve"> dienos įkainis (</w:t>
            </w:r>
            <w:r w:rsidR="00116266" w:rsidRPr="00C9558D">
              <w:rPr>
                <w:rFonts w:ascii="Times New Roman" w:hAnsi="Times New Roman" w:cs="Times New Roman"/>
                <w:color w:val="000000" w:themeColor="text1"/>
                <w:sz w:val="24"/>
                <w:szCs w:val="24"/>
              </w:rPr>
              <w:t xml:space="preserve">Savivaldybės skiriama suma ir tėvų įnašas) negali viršyti </w:t>
            </w:r>
            <w:r w:rsidR="001D0BBE" w:rsidRPr="00C9558D">
              <w:rPr>
                <w:rFonts w:ascii="Times New Roman" w:hAnsi="Times New Roman" w:cs="Times New Roman"/>
                <w:color w:val="000000" w:themeColor="text1"/>
                <w:sz w:val="24"/>
                <w:szCs w:val="24"/>
              </w:rPr>
              <w:t>5</w:t>
            </w:r>
            <w:r w:rsidR="00116266" w:rsidRPr="00C9558D">
              <w:rPr>
                <w:rFonts w:ascii="Times New Roman" w:hAnsi="Times New Roman" w:cs="Times New Roman"/>
                <w:color w:val="000000" w:themeColor="text1"/>
                <w:sz w:val="24"/>
                <w:szCs w:val="24"/>
              </w:rPr>
              <w:t>.2</w:t>
            </w:r>
            <w:r w:rsidR="001E5BB6" w:rsidRPr="00C9558D">
              <w:rPr>
                <w:rFonts w:ascii="Times New Roman" w:hAnsi="Times New Roman" w:cs="Times New Roman"/>
                <w:color w:val="000000" w:themeColor="text1"/>
                <w:sz w:val="24"/>
                <w:szCs w:val="24"/>
              </w:rPr>
              <w:t> </w:t>
            </w:r>
            <w:r w:rsidR="00116266" w:rsidRPr="00C9558D">
              <w:rPr>
                <w:rFonts w:ascii="Times New Roman" w:hAnsi="Times New Roman" w:cs="Times New Roman"/>
                <w:color w:val="000000" w:themeColor="text1"/>
                <w:sz w:val="24"/>
                <w:szCs w:val="24"/>
              </w:rPr>
              <w:t>papunktyje</w:t>
            </w:r>
            <w:r w:rsidR="00116266" w:rsidRPr="0019214A">
              <w:rPr>
                <w:rFonts w:ascii="Times New Roman" w:hAnsi="Times New Roman" w:cs="Times New Roman"/>
                <w:color w:val="000000" w:themeColor="text1"/>
                <w:sz w:val="24"/>
                <w:szCs w:val="24"/>
              </w:rPr>
              <w:t xml:space="preserve"> nurodytų maksimalių vieno vaiko išlaikymo </w:t>
            </w:r>
            <w:r w:rsidR="00116266" w:rsidRPr="0019214A">
              <w:rPr>
                <w:rFonts w:ascii="Times New Roman" w:hAnsi="Times New Roman" w:cs="Times New Roman"/>
                <w:sz w:val="24"/>
                <w:szCs w:val="24"/>
              </w:rPr>
              <w:t>stovykloje į</w:t>
            </w:r>
            <w:r w:rsidR="00116266" w:rsidRPr="0019214A">
              <w:rPr>
                <w:rFonts w:ascii="Times New Roman" w:hAnsi="Times New Roman" w:cs="Times New Roman"/>
                <w:color w:val="000000" w:themeColor="text1"/>
                <w:sz w:val="24"/>
                <w:szCs w:val="24"/>
              </w:rPr>
              <w:t xml:space="preserve">kainių. </w:t>
            </w:r>
          </w:p>
          <w:p w14:paraId="6017530A" w14:textId="4192A28D" w:rsidR="00116266" w:rsidRPr="0019214A" w:rsidRDefault="00C75359" w:rsidP="00116266">
            <w:pPr>
              <w:tabs>
                <w:tab w:val="left" w:pos="0"/>
                <w:tab w:val="left" w:pos="1260"/>
              </w:tabs>
              <w:autoSpaceDE w:val="0"/>
              <w:autoSpaceDN w:val="0"/>
              <w:adjustRightInd w:val="0"/>
              <w:spacing w:line="355" w:lineRule="auto"/>
              <w:ind w:left="6" w:hanging="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16266" w:rsidRPr="0019214A">
              <w:rPr>
                <w:rFonts w:ascii="Times New Roman" w:hAnsi="Times New Roman" w:cs="Times New Roman"/>
                <w:color w:val="000000" w:themeColor="text1"/>
                <w:sz w:val="24"/>
                <w:szCs w:val="24"/>
              </w:rPr>
              <w:t xml:space="preserve">.2. Maksimalus vieno vaiko </w:t>
            </w:r>
            <w:r w:rsidR="00116266" w:rsidRPr="00C9558D">
              <w:rPr>
                <w:rFonts w:ascii="Times New Roman" w:hAnsi="Times New Roman" w:cs="Times New Roman"/>
                <w:color w:val="000000" w:themeColor="text1"/>
                <w:sz w:val="24"/>
                <w:szCs w:val="24"/>
              </w:rPr>
              <w:t>išlaikymo stovykloje</w:t>
            </w:r>
            <w:r w:rsidR="00116266" w:rsidRPr="00C9558D">
              <w:rPr>
                <w:rFonts w:ascii="Times New Roman" w:hAnsi="Times New Roman" w:cs="Times New Roman"/>
                <w:sz w:val="24"/>
                <w:szCs w:val="24"/>
              </w:rPr>
              <w:t xml:space="preserve"> </w:t>
            </w:r>
            <w:r w:rsidR="00116266" w:rsidRPr="00C9558D">
              <w:rPr>
                <w:rFonts w:ascii="Times New Roman" w:hAnsi="Times New Roman" w:cs="Times New Roman"/>
                <w:color w:val="000000" w:themeColor="text1"/>
                <w:sz w:val="24"/>
                <w:szCs w:val="24"/>
              </w:rPr>
              <w:t>d</w:t>
            </w:r>
            <w:r w:rsidR="004D2D4E" w:rsidRPr="00C9558D">
              <w:rPr>
                <w:rFonts w:ascii="Times New Roman" w:hAnsi="Times New Roman" w:cs="Times New Roman"/>
                <w:color w:val="000000" w:themeColor="text1"/>
                <w:sz w:val="24"/>
                <w:szCs w:val="24"/>
              </w:rPr>
              <w:t xml:space="preserve">ienos </w:t>
            </w:r>
            <w:r w:rsidR="004D2D4E" w:rsidRPr="000E2562">
              <w:rPr>
                <w:rFonts w:ascii="Times New Roman" w:hAnsi="Times New Roman" w:cs="Times New Roman"/>
                <w:color w:val="000000" w:themeColor="text1"/>
                <w:sz w:val="24"/>
                <w:szCs w:val="24"/>
              </w:rPr>
              <w:t xml:space="preserve">įkainis – ne daugiau kaip </w:t>
            </w:r>
            <w:r w:rsidR="00116266" w:rsidRPr="000E2562">
              <w:rPr>
                <w:rFonts w:ascii="Times New Roman" w:hAnsi="Times New Roman" w:cs="Times New Roman"/>
                <w:color w:val="000000" w:themeColor="text1"/>
                <w:sz w:val="24"/>
                <w:szCs w:val="24"/>
              </w:rPr>
              <w:t>30</w:t>
            </w:r>
            <w:r w:rsidR="008C5FF3" w:rsidRPr="000E2562">
              <w:rPr>
                <w:rFonts w:ascii="Times New Roman" w:hAnsi="Times New Roman" w:cs="Times New Roman"/>
                <w:color w:val="000000" w:themeColor="text1"/>
                <w:sz w:val="24"/>
                <w:szCs w:val="24"/>
              </w:rPr>
              <w:t> </w:t>
            </w:r>
            <w:r w:rsidR="00116266" w:rsidRPr="000E2562">
              <w:rPr>
                <w:rFonts w:ascii="Times New Roman" w:hAnsi="Times New Roman" w:cs="Times New Roman"/>
                <w:color w:val="000000" w:themeColor="text1"/>
                <w:sz w:val="24"/>
                <w:szCs w:val="24"/>
              </w:rPr>
              <w:t>Eur (edukacinių ir kitų veiklų vykdytojų darbo</w:t>
            </w:r>
            <w:r w:rsidR="00116266" w:rsidRPr="00AD0A3F">
              <w:rPr>
                <w:rFonts w:ascii="Times New Roman" w:hAnsi="Times New Roman" w:cs="Times New Roman"/>
                <w:color w:val="000000" w:themeColor="text1"/>
                <w:sz w:val="24"/>
                <w:szCs w:val="24"/>
              </w:rPr>
              <w:t xml:space="preserve"> užmokestis, maitinimo, transporto išlaidos, išlaidos, tiesiogiai susijusios su projekto veiklomis (edukacinių veiklų išlaidos, kanceliarinės, higienos ir kt. prekės)), stovykloje su nakvyne – ne daugiau kaip 40</w:t>
            </w:r>
            <w:r w:rsidR="008C5FF3">
              <w:rPr>
                <w:rFonts w:ascii="Times New Roman" w:hAnsi="Times New Roman" w:cs="Times New Roman"/>
                <w:color w:val="000000" w:themeColor="text1"/>
                <w:sz w:val="24"/>
                <w:szCs w:val="24"/>
              </w:rPr>
              <w:t> </w:t>
            </w:r>
            <w:r w:rsidR="00116266" w:rsidRPr="00AD0A3F">
              <w:rPr>
                <w:rFonts w:ascii="Times New Roman" w:hAnsi="Times New Roman" w:cs="Times New Roman"/>
                <w:color w:val="000000" w:themeColor="text1"/>
                <w:sz w:val="24"/>
                <w:szCs w:val="24"/>
              </w:rPr>
              <w:t>Eur</w:t>
            </w:r>
            <w:r w:rsidR="00116266" w:rsidRPr="0019214A">
              <w:rPr>
                <w:rFonts w:ascii="Times New Roman" w:hAnsi="Times New Roman" w:cs="Times New Roman"/>
                <w:color w:val="000000" w:themeColor="text1"/>
                <w:sz w:val="24"/>
                <w:szCs w:val="24"/>
              </w:rPr>
              <w:t xml:space="preserve"> (edukacinių ir kitų veiklų vykdytojų darbo užmokestis, maitinimo, transporto, apgyvendinimo išlaidos, išlaidos, tiesiogiai susijusios su projekto veiklomis (edukacinių veiklų išlaidos, kanceliarinės, higienos ir kt. prekės)). Jeigu reikia, </w:t>
            </w:r>
            <w:r w:rsidR="001778E4">
              <w:rPr>
                <w:rFonts w:ascii="Times New Roman" w:hAnsi="Times New Roman" w:cs="Times New Roman"/>
                <w:color w:val="000000" w:themeColor="text1"/>
                <w:sz w:val="24"/>
                <w:szCs w:val="24"/>
              </w:rPr>
              <w:t>4</w:t>
            </w:r>
            <w:r w:rsidR="00116266" w:rsidRPr="0019214A">
              <w:rPr>
                <w:rFonts w:ascii="Times New Roman" w:hAnsi="Times New Roman" w:cs="Times New Roman"/>
                <w:color w:val="000000" w:themeColor="text1"/>
                <w:sz w:val="24"/>
                <w:szCs w:val="24"/>
              </w:rPr>
              <w:t>.2</w:t>
            </w:r>
            <w:r w:rsidR="002D5209">
              <w:rPr>
                <w:rFonts w:ascii="Times New Roman" w:hAnsi="Times New Roman" w:cs="Times New Roman"/>
                <w:color w:val="000000" w:themeColor="text1"/>
                <w:sz w:val="24"/>
                <w:szCs w:val="24"/>
              </w:rPr>
              <w:t> </w:t>
            </w:r>
            <w:r w:rsidR="00116266" w:rsidRPr="0019214A">
              <w:rPr>
                <w:rFonts w:ascii="Times New Roman" w:hAnsi="Times New Roman" w:cs="Times New Roman"/>
                <w:color w:val="000000" w:themeColor="text1"/>
                <w:sz w:val="24"/>
                <w:szCs w:val="24"/>
              </w:rPr>
              <w:t>papunktyje nurodytai tikslinei grupei turi būti užtikrintos socialinės priežiūros paslaugos.</w:t>
            </w:r>
            <w:r w:rsidR="008C5FF3">
              <w:rPr>
                <w:rFonts w:ascii="Times New Roman" w:hAnsi="Times New Roman" w:cs="Times New Roman"/>
                <w:color w:val="000000" w:themeColor="text1"/>
                <w:sz w:val="24"/>
                <w:szCs w:val="24"/>
              </w:rPr>
              <w:t xml:space="preserve"> </w:t>
            </w:r>
          </w:p>
          <w:p w14:paraId="79D984E4" w14:textId="053CB475" w:rsidR="00116266" w:rsidRPr="0019214A" w:rsidRDefault="00C75359" w:rsidP="00116266">
            <w:pPr>
              <w:tabs>
                <w:tab w:val="left" w:pos="0"/>
                <w:tab w:val="left" w:pos="1260"/>
              </w:tabs>
              <w:autoSpaceDE w:val="0"/>
              <w:autoSpaceDN w:val="0"/>
              <w:adjustRightInd w:val="0"/>
              <w:spacing w:line="355" w:lineRule="auto"/>
              <w:ind w:left="6" w:hanging="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3B116B">
              <w:rPr>
                <w:rFonts w:ascii="Times New Roman" w:hAnsi="Times New Roman" w:cs="Times New Roman"/>
                <w:color w:val="000000" w:themeColor="text1"/>
                <w:sz w:val="24"/>
                <w:szCs w:val="24"/>
              </w:rPr>
              <w:t xml:space="preserve">.3. </w:t>
            </w:r>
            <w:r w:rsidR="00116266" w:rsidRPr="0019214A">
              <w:rPr>
                <w:rFonts w:ascii="Times New Roman" w:hAnsi="Times New Roman" w:cs="Times New Roman"/>
                <w:color w:val="000000" w:themeColor="text1"/>
                <w:sz w:val="24"/>
                <w:szCs w:val="24"/>
              </w:rPr>
              <w:t xml:space="preserve">Organizuojamos stovyklos ir su jomis susijusios </w:t>
            </w:r>
            <w:r w:rsidR="00116266" w:rsidRPr="000E2562">
              <w:rPr>
                <w:rFonts w:ascii="Times New Roman" w:hAnsi="Times New Roman" w:cs="Times New Roman"/>
                <w:color w:val="000000" w:themeColor="text1"/>
                <w:sz w:val="24"/>
                <w:szCs w:val="24"/>
              </w:rPr>
              <w:t>paslaugos</w:t>
            </w:r>
            <w:r w:rsidR="002D5209" w:rsidRPr="000E2562">
              <w:rPr>
                <w:rFonts w:ascii="Times New Roman" w:hAnsi="Times New Roman" w:cs="Times New Roman"/>
                <w:color w:val="000000" w:themeColor="text1"/>
                <w:sz w:val="24"/>
                <w:szCs w:val="24"/>
              </w:rPr>
              <w:t> </w:t>
            </w:r>
            <w:r w:rsidR="001778E4" w:rsidRPr="000E2562">
              <w:rPr>
                <w:rFonts w:ascii="Times New Roman" w:hAnsi="Times New Roman" w:cs="Times New Roman"/>
                <w:sz w:val="24"/>
                <w:szCs w:val="24"/>
              </w:rPr>
              <w:t>4</w:t>
            </w:r>
            <w:r w:rsidR="00116266" w:rsidRPr="000E2562">
              <w:rPr>
                <w:rFonts w:ascii="Times New Roman" w:hAnsi="Times New Roman" w:cs="Times New Roman"/>
                <w:sz w:val="24"/>
                <w:szCs w:val="24"/>
              </w:rPr>
              <w:t>.2</w:t>
            </w:r>
            <w:r w:rsidR="008C5FF3" w:rsidRPr="000E2562">
              <w:rPr>
                <w:rFonts w:ascii="Times New Roman" w:hAnsi="Times New Roman" w:cs="Times New Roman"/>
                <w:sz w:val="24"/>
                <w:szCs w:val="24"/>
              </w:rPr>
              <w:t> </w:t>
            </w:r>
            <w:r w:rsidR="00116266" w:rsidRPr="000E2562">
              <w:rPr>
                <w:rFonts w:ascii="Times New Roman" w:hAnsi="Times New Roman" w:cs="Times New Roman"/>
                <w:color w:val="000000" w:themeColor="text1"/>
                <w:sz w:val="24"/>
                <w:szCs w:val="24"/>
              </w:rPr>
              <w:t>papunktyje nurodytai tikslinei grupei turi būti nemokamos.</w:t>
            </w:r>
            <w:r w:rsidR="008C5FF3">
              <w:rPr>
                <w:rFonts w:ascii="Times New Roman" w:hAnsi="Times New Roman" w:cs="Times New Roman"/>
                <w:color w:val="000000" w:themeColor="text1"/>
                <w:sz w:val="24"/>
                <w:szCs w:val="24"/>
              </w:rPr>
              <w:t xml:space="preserve"> </w:t>
            </w:r>
          </w:p>
          <w:p w14:paraId="28CC0C00" w14:textId="4D22A258" w:rsidR="00116266" w:rsidRPr="00070E50" w:rsidRDefault="00C75359" w:rsidP="00116266">
            <w:pPr>
              <w:spacing w:line="355" w:lineRule="auto"/>
              <w:jc w:val="both"/>
              <w:rPr>
                <w:rFonts w:ascii="Times New Roman" w:hAnsi="Times New Roman" w:cs="Times New Roman"/>
                <w:i/>
                <w:iCs/>
                <w:color w:val="000000" w:themeColor="text1"/>
                <w:spacing w:val="-11"/>
                <w:sz w:val="24"/>
                <w:szCs w:val="24"/>
                <w:u w:val="single"/>
              </w:rPr>
            </w:pPr>
            <w:r>
              <w:rPr>
                <w:rFonts w:ascii="Times New Roman" w:eastAsia="Times New Roman" w:hAnsi="Times New Roman" w:cs="Times New Roman"/>
                <w:color w:val="000000"/>
                <w:sz w:val="24"/>
                <w:szCs w:val="24"/>
                <w:lang w:eastAsia="lt-LT"/>
              </w:rPr>
              <w:t>5</w:t>
            </w:r>
            <w:r w:rsidR="00116266" w:rsidRPr="0019214A">
              <w:rPr>
                <w:rFonts w:ascii="Times New Roman" w:eastAsia="Times New Roman" w:hAnsi="Times New Roman" w:cs="Times New Roman"/>
                <w:color w:val="000000"/>
                <w:sz w:val="24"/>
                <w:szCs w:val="24"/>
                <w:lang w:eastAsia="lt-LT"/>
              </w:rPr>
              <w:t>.4. Rekomenduojama 15</w:t>
            </w:r>
            <w:r w:rsidR="002D5209">
              <w:rPr>
                <w:rFonts w:ascii="Times New Roman" w:eastAsia="Times New Roman" w:hAnsi="Times New Roman" w:cs="Times New Roman"/>
                <w:color w:val="000000"/>
                <w:sz w:val="24"/>
                <w:szCs w:val="24"/>
                <w:lang w:eastAsia="lt-LT"/>
              </w:rPr>
              <w:t> </w:t>
            </w:r>
            <w:r w:rsidR="00116266" w:rsidRPr="0019214A">
              <w:rPr>
                <w:rFonts w:ascii="Times New Roman" w:eastAsia="Times New Roman" w:hAnsi="Times New Roman" w:cs="Times New Roman"/>
                <w:color w:val="000000"/>
                <w:sz w:val="24"/>
                <w:szCs w:val="24"/>
                <w:lang w:eastAsia="lt-LT"/>
              </w:rPr>
              <w:t>vaikų grupei skirti ne mažiau kaip 1</w:t>
            </w:r>
            <w:r w:rsidR="002D5209">
              <w:rPr>
                <w:rFonts w:ascii="Times New Roman" w:eastAsia="Times New Roman" w:hAnsi="Times New Roman" w:cs="Times New Roman"/>
                <w:color w:val="000000"/>
                <w:sz w:val="24"/>
                <w:szCs w:val="24"/>
                <w:lang w:eastAsia="lt-LT"/>
              </w:rPr>
              <w:t> </w:t>
            </w:r>
            <w:r w:rsidR="00116266" w:rsidRPr="0019214A">
              <w:rPr>
                <w:rFonts w:ascii="Times New Roman" w:eastAsia="Times New Roman" w:hAnsi="Times New Roman" w:cs="Times New Roman"/>
                <w:color w:val="000000"/>
                <w:sz w:val="24"/>
                <w:szCs w:val="24"/>
                <w:lang w:eastAsia="lt-LT"/>
              </w:rPr>
              <w:t>vadovą, 15</w:t>
            </w:r>
            <w:r w:rsidR="008C5FF3">
              <w:rPr>
                <w:rFonts w:ascii="Times New Roman" w:eastAsia="Times New Roman" w:hAnsi="Times New Roman" w:cs="Times New Roman"/>
                <w:color w:val="000000"/>
                <w:sz w:val="24"/>
                <w:szCs w:val="24"/>
                <w:lang w:eastAsia="lt-LT"/>
              </w:rPr>
              <w:t> </w:t>
            </w:r>
            <w:r w:rsidR="00116266" w:rsidRPr="0019214A">
              <w:rPr>
                <w:rFonts w:ascii="Times New Roman" w:eastAsia="Times New Roman" w:hAnsi="Times New Roman" w:cs="Times New Roman"/>
                <w:color w:val="000000"/>
                <w:sz w:val="24"/>
                <w:szCs w:val="24"/>
                <w:lang w:eastAsia="lt-LT"/>
              </w:rPr>
              <w:t>neįgaliųjų vaikų</w:t>
            </w:r>
            <w:r w:rsidR="008C5FF3">
              <w:rPr>
                <w:rFonts w:ascii="Times New Roman" w:eastAsia="Times New Roman" w:hAnsi="Times New Roman" w:cs="Times New Roman"/>
                <w:color w:val="000000"/>
                <w:sz w:val="24"/>
                <w:szCs w:val="24"/>
                <w:lang w:eastAsia="lt-LT"/>
              </w:rPr>
              <w:t xml:space="preserve"> grupei</w:t>
            </w:r>
            <w:r w:rsidR="00116266" w:rsidRPr="0019214A">
              <w:rPr>
                <w:rFonts w:ascii="Times New Roman" w:eastAsia="Times New Roman" w:hAnsi="Times New Roman" w:cs="Times New Roman"/>
                <w:color w:val="000000"/>
                <w:sz w:val="24"/>
                <w:szCs w:val="24"/>
                <w:lang w:eastAsia="lt-LT"/>
              </w:rPr>
              <w:t xml:space="preserve"> – </w:t>
            </w:r>
            <w:r w:rsidR="00116266" w:rsidRPr="00070E50">
              <w:rPr>
                <w:rFonts w:ascii="Times New Roman" w:eastAsia="Times New Roman" w:hAnsi="Times New Roman" w:cs="Times New Roman"/>
                <w:color w:val="000000"/>
                <w:sz w:val="24"/>
                <w:szCs w:val="24"/>
                <w:lang w:eastAsia="lt-LT"/>
              </w:rPr>
              <w:t>ne mažiau kaip 2</w:t>
            </w:r>
            <w:r w:rsidR="002D5209">
              <w:rPr>
                <w:rFonts w:ascii="Times New Roman" w:eastAsia="Times New Roman" w:hAnsi="Times New Roman" w:cs="Times New Roman"/>
                <w:color w:val="000000"/>
                <w:sz w:val="24"/>
                <w:szCs w:val="24"/>
                <w:lang w:eastAsia="lt-LT"/>
              </w:rPr>
              <w:t> </w:t>
            </w:r>
            <w:r w:rsidR="00116266" w:rsidRPr="00070E50">
              <w:rPr>
                <w:rFonts w:ascii="Times New Roman" w:eastAsia="Times New Roman" w:hAnsi="Times New Roman" w:cs="Times New Roman"/>
                <w:color w:val="000000"/>
                <w:sz w:val="24"/>
                <w:szCs w:val="24"/>
                <w:lang w:eastAsia="lt-LT"/>
              </w:rPr>
              <w:t xml:space="preserve">vadovus. </w:t>
            </w:r>
          </w:p>
          <w:p w14:paraId="36F52881" w14:textId="2E67A869" w:rsidR="00116266" w:rsidRPr="0019214A" w:rsidRDefault="00C75359" w:rsidP="00F77265">
            <w:pPr>
              <w:spacing w:line="355" w:lineRule="auto"/>
              <w:jc w:val="both"/>
              <w:rPr>
                <w:rFonts w:ascii="Times New Roman" w:eastAsia="Calibri" w:hAnsi="Times New Roman" w:cs="Times New Roman"/>
                <w:color w:val="000000" w:themeColor="text1"/>
                <w:sz w:val="24"/>
                <w:szCs w:val="24"/>
              </w:rPr>
            </w:pPr>
            <w:r w:rsidRPr="00070E50">
              <w:rPr>
                <w:rFonts w:ascii="Times New Roman" w:hAnsi="Times New Roman" w:cs="Times New Roman"/>
                <w:color w:val="000000" w:themeColor="text1"/>
                <w:sz w:val="24"/>
                <w:szCs w:val="24"/>
              </w:rPr>
              <w:t>5</w:t>
            </w:r>
            <w:r w:rsidR="00116266" w:rsidRPr="00070E50">
              <w:rPr>
                <w:rFonts w:ascii="Times New Roman" w:hAnsi="Times New Roman" w:cs="Times New Roman"/>
                <w:color w:val="000000" w:themeColor="text1"/>
                <w:sz w:val="24"/>
                <w:szCs w:val="24"/>
              </w:rPr>
              <w:t xml:space="preserve">.5. </w:t>
            </w:r>
            <w:r w:rsidR="00116266" w:rsidRPr="00070E50">
              <w:rPr>
                <w:rFonts w:ascii="Times New Roman" w:eastAsia="Calibri" w:hAnsi="Times New Roman" w:cs="Times New Roman"/>
                <w:color w:val="000000" w:themeColor="text1"/>
                <w:sz w:val="24"/>
                <w:szCs w:val="24"/>
              </w:rPr>
              <w:t>Stovyklos turi vykti 202</w:t>
            </w:r>
            <w:r w:rsidR="004D2D4E" w:rsidRPr="00070E50">
              <w:rPr>
                <w:rFonts w:ascii="Times New Roman" w:eastAsia="Calibri" w:hAnsi="Times New Roman" w:cs="Times New Roman"/>
                <w:color w:val="000000" w:themeColor="text1"/>
                <w:sz w:val="24"/>
                <w:szCs w:val="24"/>
              </w:rPr>
              <w:t>4</w:t>
            </w:r>
            <w:r w:rsidR="00116266" w:rsidRPr="00070E50">
              <w:rPr>
                <w:rFonts w:ascii="Times New Roman" w:eastAsia="Calibri" w:hAnsi="Times New Roman" w:cs="Times New Roman"/>
                <w:color w:val="000000" w:themeColor="text1"/>
                <w:sz w:val="24"/>
                <w:szCs w:val="24"/>
              </w:rPr>
              <w:t xml:space="preserve"> m. birželio–rugpjūčio mėnesiais. Pradinių klasių mokiniams nuo birželio </w:t>
            </w:r>
            <w:r w:rsidR="00116266" w:rsidRPr="00070E50">
              <w:rPr>
                <w:rFonts w:ascii="Times New Roman" w:eastAsia="Calibri" w:hAnsi="Times New Roman" w:cs="Times New Roman"/>
                <w:sz w:val="24"/>
                <w:szCs w:val="24"/>
              </w:rPr>
              <w:t>1</w:t>
            </w:r>
            <w:r w:rsidR="001778E4" w:rsidRPr="00070E50">
              <w:rPr>
                <w:rFonts w:ascii="Times New Roman" w:eastAsia="Calibri" w:hAnsi="Times New Roman" w:cs="Times New Roman"/>
                <w:sz w:val="24"/>
                <w:szCs w:val="24"/>
              </w:rPr>
              <w:t>2</w:t>
            </w:r>
            <w:r w:rsidR="00116266" w:rsidRPr="00070E50">
              <w:rPr>
                <w:rFonts w:ascii="Times New Roman" w:eastAsia="Calibri" w:hAnsi="Times New Roman" w:cs="Times New Roman"/>
                <w:sz w:val="24"/>
                <w:szCs w:val="24"/>
              </w:rPr>
              <w:t> d., penktų klasių ir vyresniems mokiniams – nuo birželio 2</w:t>
            </w:r>
            <w:r w:rsidR="00880C6D" w:rsidRPr="00070E50">
              <w:rPr>
                <w:rFonts w:ascii="Times New Roman" w:eastAsia="Calibri" w:hAnsi="Times New Roman" w:cs="Times New Roman"/>
                <w:sz w:val="24"/>
                <w:szCs w:val="24"/>
              </w:rPr>
              <w:t>7</w:t>
            </w:r>
            <w:r w:rsidR="00116266" w:rsidRPr="00070E50">
              <w:rPr>
                <w:rFonts w:ascii="Times New Roman" w:eastAsia="Calibri" w:hAnsi="Times New Roman" w:cs="Times New Roman"/>
                <w:sz w:val="24"/>
                <w:szCs w:val="24"/>
              </w:rPr>
              <w:t> d</w:t>
            </w:r>
            <w:r w:rsidR="008C5FF3" w:rsidRPr="00070E50">
              <w:rPr>
                <w:rFonts w:ascii="Times New Roman" w:eastAsia="Calibri" w:hAnsi="Times New Roman" w:cs="Times New Roman"/>
                <w:sz w:val="24"/>
                <w:szCs w:val="24"/>
              </w:rPr>
              <w:t>ienos</w:t>
            </w:r>
            <w:r w:rsidR="00116266" w:rsidRPr="00070E50">
              <w:rPr>
                <w:rFonts w:ascii="Times New Roman" w:eastAsia="Calibri" w:hAnsi="Times New Roman" w:cs="Times New Roman"/>
                <w:sz w:val="24"/>
                <w:szCs w:val="24"/>
              </w:rPr>
              <w:t xml:space="preserve">. Vėliausia </w:t>
            </w:r>
            <w:r w:rsidR="00116266" w:rsidRPr="00070E50">
              <w:rPr>
                <w:rFonts w:ascii="Times New Roman" w:eastAsia="Calibri" w:hAnsi="Times New Roman" w:cs="Times New Roman"/>
                <w:color w:val="000000" w:themeColor="text1"/>
                <w:sz w:val="24"/>
                <w:szCs w:val="24"/>
              </w:rPr>
              <w:t>projekto įgyvendinimo pabaigos data – 202</w:t>
            </w:r>
            <w:r w:rsidR="00880C6D" w:rsidRPr="00070E50">
              <w:rPr>
                <w:rFonts w:ascii="Times New Roman" w:eastAsia="Calibri" w:hAnsi="Times New Roman" w:cs="Times New Roman"/>
                <w:color w:val="000000" w:themeColor="text1"/>
                <w:sz w:val="24"/>
                <w:szCs w:val="24"/>
              </w:rPr>
              <w:t>4</w:t>
            </w:r>
            <w:r w:rsidR="00F77265">
              <w:rPr>
                <w:rFonts w:ascii="Times New Roman" w:eastAsia="Calibri" w:hAnsi="Times New Roman" w:cs="Times New Roman"/>
                <w:color w:val="000000" w:themeColor="text1"/>
                <w:sz w:val="24"/>
                <w:szCs w:val="24"/>
              </w:rPr>
              <w:t> </w:t>
            </w:r>
            <w:r w:rsidR="00116266" w:rsidRPr="00070E50">
              <w:rPr>
                <w:rFonts w:ascii="Times New Roman" w:eastAsia="Calibri" w:hAnsi="Times New Roman" w:cs="Times New Roman"/>
                <w:color w:val="000000" w:themeColor="text1"/>
                <w:sz w:val="24"/>
                <w:szCs w:val="24"/>
              </w:rPr>
              <w:t>m. spalio 31 d</w:t>
            </w:r>
            <w:r w:rsidR="008C5FF3" w:rsidRPr="00070E50">
              <w:rPr>
                <w:rFonts w:ascii="Times New Roman" w:eastAsia="Calibri" w:hAnsi="Times New Roman" w:cs="Times New Roman"/>
                <w:color w:val="000000" w:themeColor="text1"/>
                <w:sz w:val="24"/>
                <w:szCs w:val="24"/>
              </w:rPr>
              <w:t>iena</w:t>
            </w:r>
          </w:p>
        </w:tc>
      </w:tr>
      <w:tr w:rsidR="00116266" w:rsidRPr="005C2850" w14:paraId="4FBF102A" w14:textId="77777777" w:rsidTr="00116266">
        <w:tc>
          <w:tcPr>
            <w:tcW w:w="570" w:type="dxa"/>
          </w:tcPr>
          <w:p w14:paraId="368EED25"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Pr="005C2850">
              <w:rPr>
                <w:rFonts w:ascii="Times New Roman" w:eastAsia="Calibri" w:hAnsi="Times New Roman" w:cs="Times New Roman"/>
                <w:sz w:val="24"/>
                <w:szCs w:val="24"/>
              </w:rPr>
              <w:t>.</w:t>
            </w:r>
          </w:p>
        </w:tc>
        <w:tc>
          <w:tcPr>
            <w:tcW w:w="1536" w:type="dxa"/>
          </w:tcPr>
          <w:p w14:paraId="242C7CC9" w14:textId="77777777" w:rsidR="00116266" w:rsidRPr="0019214A" w:rsidRDefault="00116266" w:rsidP="00116266">
            <w:pPr>
              <w:spacing w:line="355" w:lineRule="auto"/>
              <w:contextualSpacing/>
              <w:rPr>
                <w:rFonts w:ascii="Times New Roman" w:eastAsia="Calibri" w:hAnsi="Times New Roman" w:cs="Times New Roman"/>
                <w:sz w:val="24"/>
                <w:szCs w:val="24"/>
              </w:rPr>
            </w:pPr>
            <w:r w:rsidRPr="00F54E29">
              <w:rPr>
                <w:rFonts w:ascii="Times New Roman" w:hAnsi="Times New Roman" w:cs="Times New Roman"/>
                <w:sz w:val="24"/>
                <w:szCs w:val="24"/>
              </w:rPr>
              <w:t>Reikalavimai pareiškėjui</w:t>
            </w:r>
          </w:p>
        </w:tc>
        <w:tc>
          <w:tcPr>
            <w:tcW w:w="7216" w:type="dxa"/>
          </w:tcPr>
          <w:p w14:paraId="59BBE46A" w14:textId="77777777" w:rsidR="00116266" w:rsidRPr="0019214A" w:rsidRDefault="00C75359" w:rsidP="00116266">
            <w:pPr>
              <w:tabs>
                <w:tab w:val="left" w:pos="5"/>
                <w:tab w:val="left" w:pos="1134"/>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.1. Projektų paraiškas gali teikti Lietuvos Respublikos įstatymų nustatyta tvarka įregistruoti pelno nesiekiantys juridiniai asmenys (nevyriausybinės organizacijos, asociacijos, viešosios įstaigos, labdaros ir paramos fondai, jaunimo ar su jaunimu dirbančios organizacijos ir kt., išskyrus biudžetines įstaigas), turintys darbo su jaunimu ir (ar) vaikais patirties, ir (ar) patirties organizuojant, teikiant jaunimui ir (ar) vaikams skirtas paslaugas.</w:t>
            </w:r>
            <w:r w:rsidR="008C5FF3">
              <w:rPr>
                <w:rFonts w:ascii="Times New Roman" w:hAnsi="Times New Roman" w:cs="Times New Roman"/>
                <w:sz w:val="24"/>
                <w:szCs w:val="24"/>
              </w:rPr>
              <w:t xml:space="preserve"> </w:t>
            </w:r>
          </w:p>
          <w:p w14:paraId="18369598" w14:textId="77777777" w:rsidR="00116266" w:rsidRPr="0019214A" w:rsidRDefault="00C75359" w:rsidP="00116266">
            <w:pPr>
              <w:tabs>
                <w:tab w:val="left" w:pos="5"/>
                <w:tab w:val="num" w:pos="720"/>
                <w:tab w:val="left" w:pos="1260"/>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eastAsia="Calibri" w:hAnsi="Times New Roman" w:cs="Times New Roman"/>
                <w:sz w:val="24"/>
                <w:szCs w:val="24"/>
              </w:rPr>
              <w:t>6</w:t>
            </w:r>
            <w:r w:rsidR="00116266" w:rsidRPr="0019214A">
              <w:rPr>
                <w:rFonts w:ascii="Times New Roman" w:eastAsia="Calibri" w:hAnsi="Times New Roman" w:cs="Times New Roman"/>
                <w:sz w:val="24"/>
                <w:szCs w:val="24"/>
              </w:rPr>
              <w:t>.2. Pareiškėjas teisės aktų nustatyta tvarka iki paraiškos pateikimo dienos turi būti tinkamai atsiskaitęs už skirtų Savivaldybės lėšų (jeigu buvo skirta) panaudojimą.</w:t>
            </w:r>
            <w:r w:rsidR="008C5FF3">
              <w:rPr>
                <w:rFonts w:ascii="Times New Roman" w:eastAsia="Calibri" w:hAnsi="Times New Roman" w:cs="Times New Roman"/>
                <w:sz w:val="24"/>
                <w:szCs w:val="24"/>
              </w:rPr>
              <w:t xml:space="preserve"> </w:t>
            </w:r>
          </w:p>
          <w:p w14:paraId="0115AEF5" w14:textId="77777777" w:rsidR="00116266" w:rsidRPr="0019214A" w:rsidRDefault="00C75359" w:rsidP="00116266">
            <w:pPr>
              <w:tabs>
                <w:tab w:val="left" w:pos="5"/>
                <w:tab w:val="left" w:pos="1134"/>
              </w:tabs>
              <w:autoSpaceDE w:val="0"/>
              <w:autoSpaceDN w:val="0"/>
              <w:adjustRightInd w:val="0"/>
              <w:spacing w:line="355" w:lineRule="auto"/>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 xml:space="preserve">.3. Finansavimas pareiškėjui negali būti skiriamas, jeigu: </w:t>
            </w:r>
          </w:p>
          <w:p w14:paraId="37E58C1A" w14:textId="77777777" w:rsidR="00116266" w:rsidRPr="0019214A" w:rsidRDefault="00C75359" w:rsidP="00116266">
            <w:pPr>
              <w:tabs>
                <w:tab w:val="left" w:pos="5"/>
                <w:tab w:val="left" w:pos="1260"/>
              </w:tabs>
              <w:autoSpaceDE w:val="0"/>
              <w:autoSpaceDN w:val="0"/>
              <w:adjustRightInd w:val="0"/>
              <w:spacing w:line="355"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116266" w:rsidRPr="0019214A">
              <w:rPr>
                <w:rFonts w:ascii="Times New Roman" w:hAnsi="Times New Roman" w:cs="Times New Roman"/>
                <w:sz w:val="24"/>
                <w:szCs w:val="24"/>
                <w:lang w:eastAsia="lt-LT"/>
              </w:rPr>
              <w:t>.3.1. pareiškėjas yra bankrutavęs, bankrutuojantis, likviduojamas ar laikinai sustabdęs veiklą;</w:t>
            </w:r>
            <w:r w:rsidR="008C5FF3">
              <w:rPr>
                <w:rFonts w:ascii="Times New Roman" w:hAnsi="Times New Roman" w:cs="Times New Roman"/>
                <w:sz w:val="24"/>
                <w:szCs w:val="24"/>
                <w:lang w:eastAsia="lt-LT"/>
              </w:rPr>
              <w:t xml:space="preserve"> </w:t>
            </w:r>
          </w:p>
          <w:p w14:paraId="7C3C8388" w14:textId="77777777" w:rsidR="00116266" w:rsidRPr="0019214A" w:rsidRDefault="00C75359" w:rsidP="00116266">
            <w:pPr>
              <w:tabs>
                <w:tab w:val="left" w:pos="5"/>
                <w:tab w:val="left" w:pos="1260"/>
              </w:tabs>
              <w:autoSpaceDE w:val="0"/>
              <w:autoSpaceDN w:val="0"/>
              <w:adjustRightInd w:val="0"/>
              <w:spacing w:line="355"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6</w:t>
            </w:r>
            <w:r w:rsidR="00116266" w:rsidRPr="0019214A">
              <w:rPr>
                <w:rFonts w:ascii="Times New Roman" w:hAnsi="Times New Roman" w:cs="Times New Roman"/>
                <w:sz w:val="24"/>
                <w:szCs w:val="24"/>
                <w:lang w:eastAsia="lt-LT"/>
              </w:rPr>
              <w:t>.3.2. pareiškėjas paraiškoje arba jos prieduose pateikė klaidinančią informaciją;</w:t>
            </w:r>
            <w:r w:rsidR="008C5FF3">
              <w:rPr>
                <w:rFonts w:ascii="Times New Roman" w:hAnsi="Times New Roman" w:cs="Times New Roman"/>
                <w:sz w:val="24"/>
                <w:szCs w:val="24"/>
                <w:lang w:eastAsia="lt-LT"/>
              </w:rPr>
              <w:t xml:space="preserve"> </w:t>
            </w:r>
          </w:p>
          <w:p w14:paraId="388EE5A7" w14:textId="77777777" w:rsidR="00116266" w:rsidRPr="0019214A" w:rsidRDefault="00C75359" w:rsidP="00116266">
            <w:pPr>
              <w:tabs>
                <w:tab w:val="left" w:pos="5"/>
                <w:tab w:val="left" w:pos="1260"/>
              </w:tabs>
              <w:autoSpaceDE w:val="0"/>
              <w:autoSpaceDN w:val="0"/>
              <w:adjustRightInd w:val="0"/>
              <w:spacing w:line="355"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116266" w:rsidRPr="0019214A">
              <w:rPr>
                <w:rFonts w:ascii="Times New Roman" w:hAnsi="Times New Roman" w:cs="Times New Roman"/>
                <w:sz w:val="24"/>
                <w:szCs w:val="24"/>
                <w:lang w:eastAsia="lt-LT"/>
              </w:rPr>
              <w:t>.3.3. yra įsiteisėjęs teismo sprendimas dėl pareiškėjo kitos sutarties dėl paramos skyrimo iš Europos Sąjungos, Europos ekonominei erdvei priklausančių Europos laisvosios prekybos asociacijos valstybių arba Lietuvos Respublikos biudžeto lėšų pažeidimo;</w:t>
            </w:r>
            <w:r w:rsidR="008C5FF3">
              <w:rPr>
                <w:rFonts w:ascii="Times New Roman" w:hAnsi="Times New Roman" w:cs="Times New Roman"/>
                <w:sz w:val="24"/>
                <w:szCs w:val="24"/>
                <w:lang w:eastAsia="lt-LT"/>
              </w:rPr>
              <w:t xml:space="preserve"> </w:t>
            </w:r>
          </w:p>
          <w:p w14:paraId="5D0D0B36" w14:textId="77777777" w:rsidR="00116266" w:rsidRPr="0019214A" w:rsidRDefault="00C75359" w:rsidP="00116266">
            <w:pPr>
              <w:tabs>
                <w:tab w:val="left" w:pos="5"/>
                <w:tab w:val="left" w:pos="1260"/>
              </w:tabs>
              <w:autoSpaceDE w:val="0"/>
              <w:autoSpaceDN w:val="0"/>
              <w:adjustRightInd w:val="0"/>
              <w:spacing w:line="355"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116266" w:rsidRPr="0019214A">
              <w:rPr>
                <w:rFonts w:ascii="Times New Roman" w:hAnsi="Times New Roman" w:cs="Times New Roman"/>
                <w:sz w:val="24"/>
                <w:szCs w:val="24"/>
                <w:lang w:eastAsia="lt-LT"/>
              </w:rPr>
              <w:t>.3.4. pareiškėjas bandė gauti konfidencialios informacijos arba daryti įtaką Savivaldybės atstovams, projektų paraiškų atrankos ir finansavimo komisijos nariams ar ekspertams paraiškų vertinimo ir atrankos procesų metu.</w:t>
            </w:r>
            <w:r w:rsidR="008C5FF3">
              <w:rPr>
                <w:rFonts w:ascii="Times New Roman" w:hAnsi="Times New Roman" w:cs="Times New Roman"/>
                <w:sz w:val="24"/>
                <w:szCs w:val="24"/>
                <w:lang w:eastAsia="lt-LT"/>
              </w:rPr>
              <w:t xml:space="preserve"> </w:t>
            </w:r>
          </w:p>
          <w:p w14:paraId="587404C3" w14:textId="77777777" w:rsidR="00116266" w:rsidRPr="0019214A" w:rsidRDefault="00C75359" w:rsidP="00116266">
            <w:pPr>
              <w:tabs>
                <w:tab w:val="left" w:pos="5"/>
                <w:tab w:val="left" w:pos="1260"/>
              </w:tabs>
              <w:autoSpaceDE w:val="0"/>
              <w:autoSpaceDN w:val="0"/>
              <w:adjustRightInd w:val="0"/>
              <w:spacing w:line="355" w:lineRule="auto"/>
              <w:ind w:left="5" w:hanging="5"/>
              <w:jc w:val="both"/>
              <w:rPr>
                <w:rFonts w:ascii="Times New Roman" w:hAnsi="Times New Roman" w:cs="Times New Roman"/>
                <w:sz w:val="24"/>
                <w:szCs w:val="24"/>
                <w:lang w:eastAsia="lt-LT"/>
              </w:rPr>
            </w:pPr>
            <w:r>
              <w:rPr>
                <w:rFonts w:ascii="Times New Roman" w:eastAsia="Calibri" w:hAnsi="Times New Roman" w:cs="Times New Roman"/>
                <w:color w:val="000000" w:themeColor="text1"/>
                <w:sz w:val="24"/>
                <w:szCs w:val="24"/>
              </w:rPr>
              <w:t>6</w:t>
            </w:r>
            <w:r w:rsidR="00116266" w:rsidRPr="0019214A">
              <w:rPr>
                <w:rFonts w:ascii="Times New Roman" w:eastAsia="Calibri" w:hAnsi="Times New Roman" w:cs="Times New Roman"/>
                <w:color w:val="000000" w:themeColor="text1"/>
                <w:sz w:val="24"/>
                <w:szCs w:val="24"/>
              </w:rPr>
              <w:t>.4. Pareiškėjas privalo užtikrinti, kad perkant prekes, paslaugas Kauno miesto savivaldybės lėšomis būtų laikomasi Lietuvos Respublikos viešųjų pirkimų įstatymo (jeigu pareiškėjas yra perkančioji organizacija)</w:t>
            </w:r>
            <w:r w:rsidR="008C5FF3">
              <w:rPr>
                <w:rFonts w:ascii="Times New Roman" w:eastAsia="Calibri" w:hAnsi="Times New Roman" w:cs="Times New Roman"/>
                <w:color w:val="000000" w:themeColor="text1"/>
                <w:sz w:val="24"/>
                <w:szCs w:val="24"/>
              </w:rPr>
              <w:t>, kitų</w:t>
            </w:r>
            <w:r w:rsidR="00116266" w:rsidRPr="0019214A">
              <w:rPr>
                <w:rFonts w:ascii="Times New Roman" w:eastAsia="Calibri" w:hAnsi="Times New Roman" w:cs="Times New Roman"/>
                <w:color w:val="000000" w:themeColor="text1"/>
                <w:sz w:val="24"/>
                <w:szCs w:val="24"/>
              </w:rPr>
              <w:t xml:space="preserve"> įstatymų </w:t>
            </w:r>
            <w:r w:rsidR="008C5FF3">
              <w:rPr>
                <w:rFonts w:ascii="Times New Roman" w:eastAsia="Calibri" w:hAnsi="Times New Roman" w:cs="Times New Roman"/>
                <w:color w:val="000000" w:themeColor="text1"/>
                <w:sz w:val="24"/>
                <w:szCs w:val="24"/>
              </w:rPr>
              <w:t xml:space="preserve">ir </w:t>
            </w:r>
            <w:r w:rsidR="00116266" w:rsidRPr="0019214A">
              <w:rPr>
                <w:rFonts w:ascii="Times New Roman" w:eastAsia="Calibri" w:hAnsi="Times New Roman" w:cs="Times New Roman"/>
                <w:color w:val="000000" w:themeColor="text1"/>
                <w:sz w:val="24"/>
                <w:szCs w:val="24"/>
              </w:rPr>
              <w:t>teisės aktų nustatytos tvarkos, tiekėjų lygiateisiškumo, skaidrumo ir nešališkumo principų. Jei pareiškėjas nėra perkančioji organizacija, jam atliekant pirkimus rekomenduojama vadovautis savo patvirtintomis neperkančiosios organizacijos pirkimo taisyklėmis.</w:t>
            </w:r>
            <w:r w:rsidR="008C5FF3">
              <w:rPr>
                <w:rFonts w:ascii="Times New Roman" w:eastAsia="Calibri" w:hAnsi="Times New Roman" w:cs="Times New Roman"/>
                <w:color w:val="000000" w:themeColor="text1"/>
                <w:sz w:val="24"/>
                <w:szCs w:val="24"/>
              </w:rPr>
              <w:t xml:space="preserve"> </w:t>
            </w:r>
          </w:p>
          <w:p w14:paraId="75E78720" w14:textId="4BDEDEAD" w:rsidR="00116266" w:rsidRPr="0019214A" w:rsidRDefault="00C75359" w:rsidP="00116266">
            <w:pPr>
              <w:tabs>
                <w:tab w:val="left" w:pos="5"/>
                <w:tab w:val="left" w:pos="1134"/>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.5. Pareiškėjas paraišką gali teikti individualiai arba su projekto partneriu</w:t>
            </w:r>
            <w:r w:rsidR="002D5209">
              <w:rPr>
                <w:rFonts w:ascii="Times New Roman" w:hAnsi="Times New Roman" w:cs="Times New Roman"/>
                <w:sz w:val="24"/>
                <w:szCs w:val="24"/>
              </w:rPr>
              <w:t> </w:t>
            </w:r>
            <w:r w:rsidR="00116266" w:rsidRPr="0019214A">
              <w:rPr>
                <w:rFonts w:ascii="Times New Roman" w:hAnsi="Times New Roman" w:cs="Times New Roman"/>
                <w:sz w:val="24"/>
                <w:szCs w:val="24"/>
              </w:rPr>
              <w:t>(-iais), kuris</w:t>
            </w:r>
            <w:r w:rsidR="002D5209">
              <w:rPr>
                <w:rFonts w:ascii="Times New Roman" w:hAnsi="Times New Roman" w:cs="Times New Roman"/>
                <w:sz w:val="24"/>
                <w:szCs w:val="24"/>
              </w:rPr>
              <w:t> </w:t>
            </w:r>
            <w:r w:rsidR="00116266" w:rsidRPr="0019214A">
              <w:rPr>
                <w:rFonts w:ascii="Times New Roman" w:hAnsi="Times New Roman" w:cs="Times New Roman"/>
                <w:sz w:val="24"/>
                <w:szCs w:val="24"/>
              </w:rPr>
              <w:t>(-ie) turi būti nurodyt</w:t>
            </w:r>
            <w:r w:rsidR="008C5FF3">
              <w:rPr>
                <w:rFonts w:ascii="Times New Roman" w:hAnsi="Times New Roman" w:cs="Times New Roman"/>
                <w:sz w:val="24"/>
                <w:szCs w:val="24"/>
              </w:rPr>
              <w:t>as</w:t>
            </w:r>
            <w:r w:rsidR="002D5209">
              <w:rPr>
                <w:rFonts w:ascii="Times New Roman" w:hAnsi="Times New Roman" w:cs="Times New Roman"/>
                <w:sz w:val="24"/>
                <w:szCs w:val="24"/>
              </w:rPr>
              <w:t> </w:t>
            </w:r>
            <w:r w:rsidR="008C5FF3">
              <w:rPr>
                <w:rFonts w:ascii="Times New Roman" w:hAnsi="Times New Roman" w:cs="Times New Roman"/>
                <w:sz w:val="24"/>
                <w:szCs w:val="24"/>
              </w:rPr>
              <w:t>(-</w:t>
            </w:r>
            <w:r w:rsidR="00116266" w:rsidRPr="0019214A">
              <w:rPr>
                <w:rFonts w:ascii="Times New Roman" w:hAnsi="Times New Roman" w:cs="Times New Roman"/>
                <w:sz w:val="24"/>
                <w:szCs w:val="24"/>
              </w:rPr>
              <w:t>i</w:t>
            </w:r>
            <w:r w:rsidR="008C5FF3">
              <w:rPr>
                <w:rFonts w:ascii="Times New Roman" w:hAnsi="Times New Roman" w:cs="Times New Roman"/>
                <w:sz w:val="24"/>
                <w:szCs w:val="24"/>
              </w:rPr>
              <w:t>)</w:t>
            </w:r>
            <w:r w:rsidR="00116266" w:rsidRPr="0019214A">
              <w:rPr>
                <w:rFonts w:ascii="Times New Roman" w:hAnsi="Times New Roman" w:cs="Times New Roman"/>
                <w:sz w:val="24"/>
                <w:szCs w:val="24"/>
              </w:rPr>
              <w:t xml:space="preserve"> paraiškoje. </w:t>
            </w:r>
          </w:p>
          <w:p w14:paraId="4E37D21B" w14:textId="1CD293B1" w:rsidR="00116266" w:rsidRPr="0019214A" w:rsidRDefault="00C75359" w:rsidP="00116266">
            <w:pPr>
              <w:tabs>
                <w:tab w:val="left" w:pos="0"/>
                <w:tab w:val="left" w:pos="1134"/>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.6. Projekto partneriu</w:t>
            </w:r>
            <w:r w:rsidR="002D5209">
              <w:rPr>
                <w:rFonts w:ascii="Times New Roman" w:hAnsi="Times New Roman" w:cs="Times New Roman"/>
                <w:sz w:val="24"/>
                <w:szCs w:val="24"/>
              </w:rPr>
              <w:t> </w:t>
            </w:r>
            <w:r w:rsidR="00116266" w:rsidRPr="0019214A">
              <w:rPr>
                <w:rFonts w:ascii="Times New Roman" w:hAnsi="Times New Roman" w:cs="Times New Roman"/>
                <w:sz w:val="24"/>
                <w:szCs w:val="24"/>
              </w:rPr>
              <w:t>(-iais) laikomi pelno nesiekiantys juridiniai asmenys (nevyriausybinės organizacijos, asociacijos, viešosios įstaigos ir</w:t>
            </w:r>
            <w:r w:rsidR="008C5FF3">
              <w:rPr>
                <w:rFonts w:ascii="Times New Roman" w:hAnsi="Times New Roman" w:cs="Times New Roman"/>
                <w:sz w:val="24"/>
                <w:szCs w:val="24"/>
              </w:rPr>
              <w:t> </w:t>
            </w:r>
            <w:r w:rsidR="00116266" w:rsidRPr="0019214A">
              <w:rPr>
                <w:rFonts w:ascii="Times New Roman" w:hAnsi="Times New Roman" w:cs="Times New Roman"/>
                <w:sz w:val="24"/>
                <w:szCs w:val="24"/>
              </w:rPr>
              <w:t>kt.), biudžetinės įstaigos (išskyrus Savivaldybės biudžetines įstaigas).</w:t>
            </w:r>
            <w:r w:rsidR="008C5FF3">
              <w:rPr>
                <w:rFonts w:ascii="Times New Roman" w:hAnsi="Times New Roman" w:cs="Times New Roman"/>
                <w:sz w:val="24"/>
                <w:szCs w:val="24"/>
              </w:rPr>
              <w:t xml:space="preserve"> </w:t>
            </w:r>
          </w:p>
          <w:p w14:paraId="4E843CD6" w14:textId="709DABF2" w:rsidR="00116266" w:rsidRPr="0019214A" w:rsidRDefault="00C75359" w:rsidP="00116266">
            <w:pPr>
              <w:tabs>
                <w:tab w:val="left" w:pos="0"/>
                <w:tab w:val="left" w:pos="478"/>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.7. Jeigu paraiška teikiama kartu su projekto partneriu</w:t>
            </w:r>
            <w:r w:rsidR="002D5209">
              <w:rPr>
                <w:rFonts w:ascii="Times New Roman" w:hAnsi="Times New Roman" w:cs="Times New Roman"/>
                <w:sz w:val="24"/>
                <w:szCs w:val="24"/>
              </w:rPr>
              <w:t> </w:t>
            </w:r>
            <w:r w:rsidR="00116266" w:rsidRPr="0019214A">
              <w:rPr>
                <w:rFonts w:ascii="Times New Roman" w:hAnsi="Times New Roman" w:cs="Times New Roman"/>
                <w:sz w:val="24"/>
                <w:szCs w:val="24"/>
              </w:rPr>
              <w:t>(-iais), pareiškėjas, prieš pasirašydamas Savivaldybės lėšų naudojimo sutartį, turi sudaryti su projekto partneriu</w:t>
            </w:r>
            <w:r w:rsidR="002D5209">
              <w:rPr>
                <w:rFonts w:ascii="Times New Roman" w:hAnsi="Times New Roman" w:cs="Times New Roman"/>
                <w:sz w:val="24"/>
                <w:szCs w:val="24"/>
              </w:rPr>
              <w:t> </w:t>
            </w:r>
            <w:r w:rsidR="00116266" w:rsidRPr="0019214A">
              <w:rPr>
                <w:rFonts w:ascii="Times New Roman" w:hAnsi="Times New Roman" w:cs="Times New Roman"/>
                <w:sz w:val="24"/>
                <w:szCs w:val="24"/>
              </w:rPr>
              <w:t xml:space="preserve">(-iais) jungtinės veiklos (partnerystės) sutartį. </w:t>
            </w:r>
          </w:p>
          <w:p w14:paraId="421EAE37" w14:textId="77777777" w:rsidR="00116266" w:rsidRPr="0019214A" w:rsidRDefault="00C75359" w:rsidP="00116266">
            <w:pPr>
              <w:tabs>
                <w:tab w:val="left" w:pos="0"/>
                <w:tab w:val="left" w:pos="478"/>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.8. Projekto partnerių skaičius nėra ribojamas, tačiau pareiškėjas, kviesdamas projekto partnerius veikti kartu, privalo įvertinti projekto partnerio būtinumą ir su tuo susijusius valdymo sunkumus.</w:t>
            </w:r>
            <w:r w:rsidR="008C5FF3">
              <w:rPr>
                <w:rFonts w:ascii="Times New Roman" w:hAnsi="Times New Roman" w:cs="Times New Roman"/>
                <w:sz w:val="24"/>
                <w:szCs w:val="24"/>
              </w:rPr>
              <w:t xml:space="preserve"> </w:t>
            </w:r>
          </w:p>
          <w:p w14:paraId="2E0E50F8" w14:textId="4A933952" w:rsidR="00116266" w:rsidRPr="0019214A" w:rsidRDefault="00C75359" w:rsidP="00116266">
            <w:pPr>
              <w:spacing w:line="355" w:lineRule="auto"/>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.9. Pareiškėjo ir partnerio</w:t>
            </w:r>
            <w:r w:rsidR="002D5209">
              <w:rPr>
                <w:rFonts w:ascii="Times New Roman" w:hAnsi="Times New Roman" w:cs="Times New Roman"/>
                <w:sz w:val="24"/>
                <w:szCs w:val="24"/>
              </w:rPr>
              <w:t> </w:t>
            </w:r>
            <w:r w:rsidR="00116266" w:rsidRPr="0019214A">
              <w:rPr>
                <w:rFonts w:ascii="Times New Roman" w:hAnsi="Times New Roman" w:cs="Times New Roman"/>
                <w:sz w:val="24"/>
                <w:szCs w:val="24"/>
              </w:rPr>
              <w:t>(-ių) patiriamoms projekto įgyvendinimo išlaidoms taikomi tokie patys tinkamumo finansuoti reikalavimai.</w:t>
            </w:r>
            <w:r w:rsidR="008C5FF3">
              <w:rPr>
                <w:rFonts w:ascii="Times New Roman" w:hAnsi="Times New Roman" w:cs="Times New Roman"/>
                <w:sz w:val="24"/>
                <w:szCs w:val="24"/>
              </w:rPr>
              <w:t xml:space="preserve"> </w:t>
            </w:r>
          </w:p>
          <w:p w14:paraId="7644FD87" w14:textId="77777777" w:rsidR="00116266" w:rsidRPr="0019214A" w:rsidRDefault="00C75359" w:rsidP="008C5FF3">
            <w:pPr>
              <w:spacing w:line="355" w:lineRule="auto"/>
              <w:jc w:val="both"/>
              <w:rPr>
                <w:rFonts w:ascii="Times New Roman" w:hAnsi="Times New Roman" w:cs="Times New Roman"/>
                <w:sz w:val="24"/>
                <w:szCs w:val="24"/>
              </w:rPr>
            </w:pPr>
            <w:r>
              <w:rPr>
                <w:rFonts w:ascii="Times New Roman" w:hAnsi="Times New Roman" w:cs="Times New Roman"/>
                <w:sz w:val="24"/>
                <w:szCs w:val="24"/>
              </w:rPr>
              <w:t>6</w:t>
            </w:r>
            <w:r w:rsidR="00116266" w:rsidRPr="0019214A">
              <w:rPr>
                <w:rFonts w:ascii="Times New Roman" w:hAnsi="Times New Roman" w:cs="Times New Roman"/>
                <w:sz w:val="24"/>
                <w:szCs w:val="24"/>
              </w:rPr>
              <w:t>.10. Už projekto įgyvendinimą atsakingas pareiškėjas</w:t>
            </w:r>
          </w:p>
        </w:tc>
      </w:tr>
      <w:tr w:rsidR="00116266" w:rsidRPr="005C2850" w14:paraId="1C0EA8D5" w14:textId="77777777" w:rsidTr="00116266">
        <w:tc>
          <w:tcPr>
            <w:tcW w:w="570" w:type="dxa"/>
          </w:tcPr>
          <w:p w14:paraId="6FDBF94A"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Pr="005C2850">
              <w:rPr>
                <w:rFonts w:ascii="Times New Roman" w:eastAsia="Calibri" w:hAnsi="Times New Roman" w:cs="Times New Roman"/>
                <w:sz w:val="24"/>
                <w:szCs w:val="24"/>
              </w:rPr>
              <w:t>.</w:t>
            </w:r>
          </w:p>
        </w:tc>
        <w:tc>
          <w:tcPr>
            <w:tcW w:w="1536" w:type="dxa"/>
          </w:tcPr>
          <w:p w14:paraId="64F78A82" w14:textId="77777777" w:rsidR="00116266" w:rsidRPr="0019214A" w:rsidRDefault="00116266" w:rsidP="00116266">
            <w:pPr>
              <w:spacing w:line="355" w:lineRule="auto"/>
              <w:contextualSpacing/>
              <w:rPr>
                <w:rFonts w:ascii="Times New Roman" w:eastAsia="Calibri" w:hAnsi="Times New Roman" w:cs="Times New Roman"/>
                <w:b/>
                <w:sz w:val="24"/>
                <w:szCs w:val="24"/>
              </w:rPr>
            </w:pPr>
            <w:r w:rsidRPr="00F54E29">
              <w:rPr>
                <w:rFonts w:ascii="Times New Roman" w:hAnsi="Times New Roman" w:cs="Times New Roman"/>
                <w:sz w:val="24"/>
                <w:szCs w:val="24"/>
              </w:rPr>
              <w:t xml:space="preserve">Paraiškos rengimo ir </w:t>
            </w:r>
            <w:r w:rsidRPr="00F54E29">
              <w:rPr>
                <w:rFonts w:ascii="Times New Roman" w:hAnsi="Times New Roman" w:cs="Times New Roman"/>
                <w:sz w:val="24"/>
                <w:szCs w:val="24"/>
              </w:rPr>
              <w:lastRenderedPageBreak/>
              <w:t>pateikimo tvarka ir terminai</w:t>
            </w:r>
          </w:p>
        </w:tc>
        <w:tc>
          <w:tcPr>
            <w:tcW w:w="7216" w:type="dxa"/>
          </w:tcPr>
          <w:p w14:paraId="07899C89" w14:textId="77777777" w:rsidR="00116266" w:rsidRPr="00154F55" w:rsidRDefault="00116266" w:rsidP="001162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C75359">
              <w:rPr>
                <w:rFonts w:ascii="Times New Roman" w:hAnsi="Times New Roman" w:cs="Times New Roman"/>
                <w:sz w:val="24"/>
                <w:szCs w:val="24"/>
              </w:rPr>
              <w:t>.</w:t>
            </w:r>
            <w:r w:rsidRPr="00154F55">
              <w:rPr>
                <w:rFonts w:ascii="Times New Roman" w:hAnsi="Times New Roman" w:cs="Times New Roman"/>
                <w:sz w:val="24"/>
                <w:szCs w:val="24"/>
              </w:rPr>
              <w:t>1. Siekdamas gauti finansavimą, pareiškėjas turi pateikti šiuos dokumentus:</w:t>
            </w:r>
            <w:r w:rsidR="008C5FF3">
              <w:rPr>
                <w:rFonts w:ascii="Times New Roman" w:hAnsi="Times New Roman" w:cs="Times New Roman"/>
                <w:sz w:val="24"/>
                <w:szCs w:val="24"/>
              </w:rPr>
              <w:t xml:space="preserve"> </w:t>
            </w:r>
          </w:p>
          <w:p w14:paraId="4546D82F" w14:textId="372275DE" w:rsidR="00116266" w:rsidRPr="00154F55" w:rsidRDefault="00116266" w:rsidP="0011626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Pr="00154F55">
              <w:rPr>
                <w:rFonts w:ascii="Times New Roman" w:hAnsi="Times New Roman" w:cs="Times New Roman"/>
                <w:sz w:val="24"/>
                <w:szCs w:val="24"/>
              </w:rPr>
              <w:t>.1.1. užpildytą programos „Iniciatyvos Kaunui“ projekto finansavimo paraišką, kurios forma patvirtinta Kauno miesto savivaldybės administracijos direktoriaus 2019</w:t>
            </w:r>
            <w:r w:rsidR="002D5209">
              <w:rPr>
                <w:rFonts w:ascii="Times New Roman" w:hAnsi="Times New Roman" w:cs="Times New Roman"/>
                <w:sz w:val="24"/>
                <w:szCs w:val="24"/>
              </w:rPr>
              <w:t> </w:t>
            </w:r>
            <w:r w:rsidRPr="00154F55">
              <w:rPr>
                <w:rFonts w:ascii="Times New Roman" w:hAnsi="Times New Roman" w:cs="Times New Roman"/>
                <w:sz w:val="24"/>
                <w:szCs w:val="24"/>
              </w:rPr>
              <w:t>m. lapkričio 19</w:t>
            </w:r>
            <w:r w:rsidR="002D5209">
              <w:rPr>
                <w:rFonts w:ascii="Times New Roman" w:hAnsi="Times New Roman" w:cs="Times New Roman"/>
                <w:sz w:val="24"/>
                <w:szCs w:val="24"/>
              </w:rPr>
              <w:t> </w:t>
            </w:r>
            <w:r w:rsidRPr="00154F55">
              <w:rPr>
                <w:rFonts w:ascii="Times New Roman" w:hAnsi="Times New Roman" w:cs="Times New Roman"/>
                <w:sz w:val="24"/>
                <w:szCs w:val="24"/>
              </w:rPr>
              <w:t>d. įsakymu Nr.</w:t>
            </w:r>
            <w:r w:rsidR="002D5209">
              <w:rPr>
                <w:rFonts w:ascii="Times New Roman" w:hAnsi="Times New Roman" w:cs="Times New Roman"/>
                <w:sz w:val="24"/>
                <w:szCs w:val="24"/>
              </w:rPr>
              <w:t> </w:t>
            </w:r>
            <w:r w:rsidRPr="00154F55">
              <w:rPr>
                <w:rFonts w:ascii="Times New Roman" w:hAnsi="Times New Roman" w:cs="Times New Roman"/>
                <w:sz w:val="24"/>
                <w:szCs w:val="24"/>
              </w:rPr>
              <w:t>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r w:rsidRPr="00154F55">
              <w:rPr>
                <w:rFonts w:ascii="Times New Roman" w:hAnsi="Times New Roman" w:cs="Times New Roman"/>
                <w:sz w:val="24"/>
                <w:szCs w:val="24"/>
              </w:rPr>
              <w:t xml:space="preserve"> Pareiškėjas turi užpildyti kiekvieną paraiškos dalį. </w:t>
            </w:r>
            <w:r w:rsidRPr="00154F55">
              <w:rPr>
                <w:rFonts w:ascii="Times New Roman" w:eastAsia="Calibri" w:hAnsi="Times New Roman" w:cs="Times New Roman"/>
                <w:sz w:val="24"/>
                <w:szCs w:val="24"/>
              </w:rPr>
              <w:t>Pareiškėjo deklaracija (paraiškos 1</w:t>
            </w:r>
            <w:r w:rsidR="008C5FF3">
              <w:rPr>
                <w:rFonts w:ascii="Times New Roman" w:eastAsia="Calibri" w:hAnsi="Times New Roman" w:cs="Times New Roman"/>
                <w:sz w:val="24"/>
                <w:szCs w:val="24"/>
              </w:rPr>
              <w:t> </w:t>
            </w:r>
            <w:r w:rsidRPr="00154F55">
              <w:rPr>
                <w:rFonts w:ascii="Times New Roman" w:eastAsia="Calibri" w:hAnsi="Times New Roman" w:cs="Times New Roman"/>
                <w:sz w:val="24"/>
                <w:szCs w:val="24"/>
              </w:rPr>
              <w:t>priedas) turi būti pasirašyta pareiškėjo vadovo ar asmens, turinčio teisę veikti pareiškėjo vardu.</w:t>
            </w:r>
            <w:r w:rsidR="008C5FF3">
              <w:rPr>
                <w:rFonts w:ascii="Times New Roman" w:eastAsia="Calibri" w:hAnsi="Times New Roman" w:cs="Times New Roman"/>
                <w:sz w:val="24"/>
                <w:szCs w:val="24"/>
              </w:rPr>
              <w:t xml:space="preserve"> </w:t>
            </w:r>
          </w:p>
          <w:p w14:paraId="49E0678E" w14:textId="4F9E92AB" w:rsidR="00116266" w:rsidRPr="00154F55" w:rsidRDefault="00116266" w:rsidP="00116266">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Jei projektą numatoma įgyvendinti su partneriu</w:t>
            </w:r>
            <w:r w:rsidR="002D5209">
              <w:rPr>
                <w:rFonts w:ascii="Times New Roman" w:eastAsia="Calibri" w:hAnsi="Times New Roman" w:cs="Times New Roman"/>
                <w:sz w:val="24"/>
                <w:szCs w:val="24"/>
              </w:rPr>
              <w:t> </w:t>
            </w:r>
            <w:r w:rsidRPr="00154F55">
              <w:rPr>
                <w:rFonts w:ascii="Times New Roman" w:eastAsia="Calibri" w:hAnsi="Times New Roman" w:cs="Times New Roman"/>
                <w:sz w:val="24"/>
                <w:szCs w:val="24"/>
              </w:rPr>
              <w:t>(-iais), turi būti užpildyta ir pasirašyta partnerystės deklaracija (paraiškos 2</w:t>
            </w:r>
            <w:r w:rsidR="002D5209">
              <w:rPr>
                <w:rFonts w:ascii="Times New Roman" w:eastAsia="Calibri" w:hAnsi="Times New Roman" w:cs="Times New Roman"/>
                <w:sz w:val="24"/>
                <w:szCs w:val="24"/>
              </w:rPr>
              <w:t> </w:t>
            </w:r>
            <w:r w:rsidRPr="00154F55">
              <w:rPr>
                <w:rFonts w:ascii="Times New Roman" w:eastAsia="Calibri" w:hAnsi="Times New Roman" w:cs="Times New Roman"/>
                <w:sz w:val="24"/>
                <w:szCs w:val="24"/>
              </w:rPr>
              <w:t xml:space="preserve">priedas). Pareiškėjas atsako už paraiškoje nurodytų duomenų teisingumą; </w:t>
            </w:r>
          </w:p>
          <w:p w14:paraId="40F17C51" w14:textId="77777777" w:rsidR="00116266" w:rsidRPr="00154F55" w:rsidRDefault="00116266" w:rsidP="001162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.1.2. kitus dokumentus:</w:t>
            </w:r>
            <w:r w:rsidR="008C5FF3">
              <w:rPr>
                <w:rFonts w:ascii="Times New Roman" w:eastAsia="Calibri" w:hAnsi="Times New Roman" w:cs="Times New Roman"/>
                <w:sz w:val="24"/>
                <w:szCs w:val="24"/>
              </w:rPr>
              <w:t xml:space="preserve"> </w:t>
            </w:r>
          </w:p>
          <w:p w14:paraId="0B3AFF14" w14:textId="77777777" w:rsidR="00116266" w:rsidRPr="00154F55" w:rsidRDefault="00116266" w:rsidP="00116266">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w:t>
            </w:r>
            <w:r w:rsidRPr="00154F55">
              <w:rPr>
                <w:rFonts w:ascii="Times New Roman" w:hAnsi="Times New Roman" w:cs="Times New Roman"/>
                <w:sz w:val="24"/>
                <w:szCs w:val="24"/>
              </w:rPr>
              <w:t xml:space="preserve">1.2.1. galiojančių įstatų, registruotų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registre, kopiją ir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registro pagrindinių duomenų išrašo kopiją arba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w:t>
            </w:r>
            <w:r w:rsidR="00106A9C">
              <w:rPr>
                <w:rFonts w:ascii="Times New Roman" w:hAnsi="Times New Roman" w:cs="Times New Roman"/>
                <w:sz w:val="24"/>
                <w:szCs w:val="24"/>
              </w:rPr>
              <w:t xml:space="preserve"> </w:t>
            </w:r>
          </w:p>
          <w:p w14:paraId="715858F6" w14:textId="77777777" w:rsidR="00116266" w:rsidRPr="00154F55" w:rsidRDefault="00116266" w:rsidP="0011626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.1.2.2. dokumentą, patvirtinantį asmens teisę veikti pareiškėjo vardu, jei pareiškėjui atstovauja ne jo vadovas;</w:t>
            </w:r>
            <w:r w:rsidR="00106A9C">
              <w:rPr>
                <w:rFonts w:ascii="Times New Roman" w:hAnsi="Times New Roman" w:cs="Times New Roman"/>
                <w:sz w:val="24"/>
                <w:szCs w:val="24"/>
              </w:rPr>
              <w:t xml:space="preserve"> </w:t>
            </w:r>
          </w:p>
          <w:p w14:paraId="6559C622" w14:textId="77777777" w:rsidR="00116266" w:rsidRPr="00154F55" w:rsidRDefault="00116266" w:rsidP="00116266">
            <w:pPr>
              <w:tabs>
                <w:tab w:val="num" w:pos="0"/>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.1.2.3. </w:t>
            </w:r>
            <w:r w:rsidRPr="00C9558D">
              <w:rPr>
                <w:rFonts w:ascii="Times New Roman" w:eastAsia="Calibri" w:hAnsi="Times New Roman" w:cs="Times New Roman"/>
                <w:sz w:val="24"/>
                <w:szCs w:val="24"/>
              </w:rPr>
              <w:t>pareiškėjo ir kitų finansavimo šaltinių įnašą pagrindžiančius dokumentus;</w:t>
            </w:r>
            <w:r w:rsidR="00106A9C">
              <w:rPr>
                <w:rFonts w:ascii="Times New Roman" w:eastAsia="Calibri" w:hAnsi="Times New Roman" w:cs="Times New Roman"/>
                <w:sz w:val="24"/>
                <w:szCs w:val="24"/>
              </w:rPr>
              <w:t xml:space="preserve"> </w:t>
            </w:r>
          </w:p>
          <w:p w14:paraId="4012EE6D" w14:textId="77777777" w:rsidR="00116266" w:rsidRPr="00154F55" w:rsidRDefault="00116266" w:rsidP="00116266">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.1.2.4. kitą informaciją, pagrindžiančią finansavimo reikalingumą ar papildančią projekto aprašymą.</w:t>
            </w:r>
            <w:r w:rsidR="00106A9C">
              <w:rPr>
                <w:rFonts w:ascii="Times New Roman" w:hAnsi="Times New Roman" w:cs="Times New Roman"/>
                <w:sz w:val="24"/>
                <w:szCs w:val="24"/>
              </w:rPr>
              <w:t xml:space="preserve"> </w:t>
            </w:r>
          </w:p>
          <w:p w14:paraId="3151B0E7" w14:textId="1CBEF252" w:rsidR="00116266" w:rsidRPr="00106A9C" w:rsidRDefault="00116266" w:rsidP="00116266">
            <w:pPr>
              <w:spacing w:line="360" w:lineRule="auto"/>
              <w:jc w:val="both"/>
              <w:rPr>
                <w:rStyle w:val="Hipersaitas"/>
                <w:rFonts w:ascii="Times New Roman" w:hAnsi="Times New Roman" w:cs="Times New Roman"/>
                <w:color w:val="auto"/>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.2. Paraiška </w:t>
            </w:r>
            <w:r w:rsidRPr="00154F55">
              <w:rPr>
                <w:rStyle w:val="Hipersaitas"/>
                <w:rFonts w:ascii="Times New Roman" w:hAnsi="Times New Roman" w:cs="Times New Roman"/>
                <w:color w:val="auto"/>
                <w:sz w:val="24"/>
                <w:szCs w:val="24"/>
                <w:u w:val="none"/>
              </w:rPr>
              <w:t xml:space="preserve">kartu su </w:t>
            </w:r>
            <w:r>
              <w:rPr>
                <w:rStyle w:val="Hipersaitas"/>
                <w:rFonts w:ascii="Times New Roman" w:hAnsi="Times New Roman" w:cs="Times New Roman"/>
                <w:color w:val="auto"/>
                <w:sz w:val="24"/>
                <w:szCs w:val="24"/>
                <w:u w:val="none"/>
              </w:rPr>
              <w:t>kitais 7</w:t>
            </w:r>
            <w:r w:rsidRPr="00154F55">
              <w:rPr>
                <w:rStyle w:val="Hipersaitas"/>
                <w:rFonts w:ascii="Times New Roman" w:hAnsi="Times New Roman" w:cs="Times New Roman"/>
                <w:color w:val="auto"/>
                <w:sz w:val="24"/>
                <w:szCs w:val="24"/>
                <w:u w:val="none"/>
              </w:rPr>
              <w:t>.1</w:t>
            </w:r>
            <w:r w:rsidR="002D5209">
              <w:rPr>
                <w:rStyle w:val="Hipersaitas"/>
                <w:rFonts w:ascii="Times New Roman" w:hAnsi="Times New Roman" w:cs="Times New Roman"/>
                <w:color w:val="auto"/>
                <w:sz w:val="24"/>
                <w:szCs w:val="24"/>
                <w:u w:val="none"/>
              </w:rPr>
              <w:t> </w:t>
            </w:r>
            <w:r w:rsidRPr="00154F55">
              <w:rPr>
                <w:rStyle w:val="Hipersaitas"/>
                <w:rFonts w:ascii="Times New Roman" w:hAnsi="Times New Roman" w:cs="Times New Roman"/>
                <w:color w:val="auto"/>
                <w:sz w:val="24"/>
                <w:szCs w:val="24"/>
                <w:u w:val="none"/>
              </w:rPr>
              <w:t>papunktyje nurodytais dokumentais iki kvietimo teikti paraiškas skelbime nurodyto termino pabaigos</w:t>
            </w:r>
            <w:r w:rsidR="002D5209">
              <w:rPr>
                <w:rStyle w:val="Hipersaitas"/>
                <w:rFonts w:ascii="Times New Roman" w:hAnsi="Times New Roman" w:cs="Times New Roman"/>
                <w:color w:val="auto"/>
                <w:sz w:val="24"/>
                <w:szCs w:val="24"/>
                <w:u w:val="none"/>
              </w:rPr>
              <w:t> </w:t>
            </w:r>
            <w:r w:rsidRPr="00154F55">
              <w:rPr>
                <w:rFonts w:ascii="Times New Roman" w:hAnsi="Times New Roman" w:cs="Times New Roman"/>
                <w:sz w:val="24"/>
                <w:szCs w:val="24"/>
              </w:rPr>
              <w:t>(</w:t>
            </w:r>
            <w:r>
              <w:rPr>
                <w:rFonts w:ascii="Times New Roman" w:hAnsi="Times New Roman" w:cs="Times New Roman"/>
                <w:sz w:val="24"/>
                <w:szCs w:val="24"/>
              </w:rPr>
              <w:t>7</w:t>
            </w:r>
            <w:r w:rsidRPr="00154F55">
              <w:rPr>
                <w:rFonts w:ascii="Times New Roman" w:hAnsi="Times New Roman" w:cs="Times New Roman"/>
                <w:sz w:val="24"/>
                <w:szCs w:val="24"/>
              </w:rPr>
              <w:t>.5</w:t>
            </w:r>
            <w:r w:rsidR="00106A9C">
              <w:rPr>
                <w:rFonts w:ascii="Times New Roman" w:hAnsi="Times New Roman" w:cs="Times New Roman"/>
                <w:sz w:val="24"/>
                <w:szCs w:val="24"/>
              </w:rPr>
              <w:t> </w:t>
            </w:r>
            <w:r w:rsidRPr="00154F55">
              <w:rPr>
                <w:rFonts w:ascii="Times New Roman" w:hAnsi="Times New Roman" w:cs="Times New Roman"/>
                <w:sz w:val="24"/>
                <w:szCs w:val="24"/>
              </w:rPr>
              <w:t>papunktis)</w:t>
            </w:r>
            <w:r w:rsidRPr="00154F55">
              <w:t xml:space="preserve"> </w:t>
            </w:r>
            <w:r w:rsidRPr="00154F55">
              <w:rPr>
                <w:rFonts w:ascii="Times New Roman" w:hAnsi="Times New Roman" w:cs="Times New Roman"/>
                <w:sz w:val="24"/>
                <w:szCs w:val="24"/>
              </w:rPr>
              <w:t xml:space="preserve">teikiama elektroniniu būdu, naudojantis Kauno miesto savivaldybės projektų atrankos ir finansavimo programos </w:t>
            </w:r>
            <w:r w:rsidRPr="00154F55">
              <w:rPr>
                <w:rFonts w:ascii="Times New Roman" w:hAnsi="Times New Roman" w:cs="Times New Roman"/>
                <w:sz w:val="24"/>
                <w:szCs w:val="24"/>
              </w:rPr>
              <w:lastRenderedPageBreak/>
              <w:t xml:space="preserve">„Iniciatyvos Kaunui“ paraiškų informacine sistema (toliau – informacinė sistema), adresu </w:t>
            </w:r>
            <w:hyperlink r:id="rId8" w:history="1">
              <w:r w:rsidRPr="00154F55">
                <w:rPr>
                  <w:rStyle w:val="Hipersaitas"/>
                  <w:rFonts w:ascii="Times New Roman" w:hAnsi="Times New Roman" w:cs="Times New Roman"/>
                  <w:color w:val="auto"/>
                  <w:sz w:val="24"/>
                  <w:szCs w:val="24"/>
                  <w:u w:val="none"/>
                </w:rPr>
                <w:t>https://paraiskos.kaunas.lt/vykstantys-konkursai</w:t>
              </w:r>
            </w:hyperlink>
            <w:r w:rsidRPr="00154F55">
              <w:rPr>
                <w:rStyle w:val="Hipersaitas"/>
                <w:rFonts w:ascii="Times New Roman" w:hAnsi="Times New Roman" w:cs="Times New Roman"/>
                <w:color w:val="auto"/>
                <w:sz w:val="24"/>
                <w:szCs w:val="24"/>
                <w:u w:val="none"/>
              </w:rPr>
              <w:t>.</w:t>
            </w:r>
            <w:r w:rsidR="00106A9C">
              <w:rPr>
                <w:rStyle w:val="Hipersaitas"/>
                <w:rFonts w:ascii="Times New Roman" w:hAnsi="Times New Roman" w:cs="Times New Roman"/>
                <w:color w:val="auto"/>
                <w:sz w:val="24"/>
                <w:szCs w:val="24"/>
                <w:u w:val="none"/>
              </w:rPr>
              <w:t xml:space="preserve"> </w:t>
            </w:r>
          </w:p>
          <w:p w14:paraId="25FC5793" w14:textId="39D52E56" w:rsidR="00116266" w:rsidRPr="00154F55" w:rsidRDefault="00116266" w:rsidP="00116266">
            <w:pPr>
              <w:spacing w:line="360" w:lineRule="auto"/>
              <w:jc w:val="both"/>
              <w:rPr>
                <w:rStyle w:val="Hipersaitas"/>
                <w:rFonts w:ascii="Times New Roman" w:hAnsi="Times New Roman" w:cs="Times New Roman"/>
                <w:color w:val="auto"/>
                <w:sz w:val="24"/>
                <w:szCs w:val="24"/>
                <w:u w:val="none"/>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.3. Jei </w:t>
            </w: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.2</w:t>
            </w:r>
            <w:r w:rsidR="00F77265">
              <w:rPr>
                <w:rStyle w:val="Hipersaitas"/>
                <w:rFonts w:ascii="Times New Roman" w:hAnsi="Times New Roman" w:cs="Times New Roman"/>
                <w:color w:val="auto"/>
                <w:sz w:val="24"/>
                <w:szCs w:val="24"/>
                <w:u w:val="none"/>
              </w:rPr>
              <w:t> </w:t>
            </w:r>
            <w:r w:rsidRPr="00154F55">
              <w:rPr>
                <w:rStyle w:val="Hipersaitas"/>
                <w:rFonts w:ascii="Times New Roman" w:hAnsi="Times New Roman" w:cs="Times New Roman"/>
                <w:color w:val="auto"/>
                <w:sz w:val="24"/>
                <w:szCs w:val="24"/>
                <w:u w:val="none"/>
              </w:rPr>
              <w:t>papunktyje nustatytu būdu pateikti paraiškos negalima dėl informacinės sistemos sutrikimo (laikino funkcinių galimybių neužtikrinimo), paraiška</w:t>
            </w:r>
            <w:r w:rsidRPr="00154F55">
              <w:rPr>
                <w:rFonts w:ascii="Times New Roman" w:eastAsia="Calibri" w:hAnsi="Times New Roman" w:cs="Times New Roman"/>
                <w:sz w:val="24"/>
                <w:szCs w:val="24"/>
              </w:rPr>
              <w:t>, jos priedai ir p</w:t>
            </w:r>
            <w:r w:rsidRPr="00154F55">
              <w:rPr>
                <w:rFonts w:ascii="Times New Roman" w:hAnsi="Times New Roman" w:cs="Times New Roman"/>
                <w:sz w:val="24"/>
                <w:szCs w:val="24"/>
                <w:shd w:val="clear" w:color="auto" w:fill="FFFFFF"/>
              </w:rPr>
              <w:t>araiškos elektroninė versija („Excel“ formatu), įrašyta elektroninėje laikmenoje,</w:t>
            </w:r>
            <w:r w:rsidRPr="00154F55">
              <w:rPr>
                <w:rStyle w:val="Hipersaitas"/>
                <w:rFonts w:ascii="Times New Roman" w:hAnsi="Times New Roman" w:cs="Times New Roman"/>
                <w:color w:val="auto"/>
                <w:sz w:val="24"/>
                <w:szCs w:val="24"/>
                <w:u w:val="none"/>
              </w:rPr>
              <w:t xml:space="preserve"> teikiama Savivaldybei raštu (per kurjerį), siunčiant paštu arba </w:t>
            </w:r>
            <w:r w:rsidRPr="00154F55">
              <w:rPr>
                <w:rFonts w:ascii="Times New Roman" w:hAnsi="Times New Roman" w:cs="Times New Roman"/>
                <w:sz w:val="24"/>
                <w:szCs w:val="24"/>
              </w:rPr>
              <w:t>pristatant į vietą adresu: Kauno miesto savivaldybės administracijos Klientų aptarnavimo</w:t>
            </w:r>
            <w:r w:rsidR="00106A9C">
              <w:rPr>
                <w:rFonts w:ascii="Times New Roman" w:hAnsi="Times New Roman" w:cs="Times New Roman"/>
                <w:sz w:val="24"/>
                <w:szCs w:val="24"/>
              </w:rPr>
              <w:t xml:space="preserve"> ir informavimo</w:t>
            </w:r>
            <w:r w:rsidRPr="00154F55">
              <w:rPr>
                <w:rFonts w:ascii="Times New Roman" w:hAnsi="Times New Roman" w:cs="Times New Roman"/>
                <w:sz w:val="24"/>
                <w:szCs w:val="24"/>
              </w:rPr>
              <w:t xml:space="preserve"> skyriaus Asmenų aptarnavimo poskyris, Laisvės</w:t>
            </w:r>
            <w:r w:rsidR="002D5209">
              <w:rPr>
                <w:rFonts w:ascii="Times New Roman" w:hAnsi="Times New Roman" w:cs="Times New Roman"/>
                <w:sz w:val="24"/>
                <w:szCs w:val="24"/>
              </w:rPr>
              <w:t> </w:t>
            </w:r>
            <w:r w:rsidRPr="00154F55">
              <w:rPr>
                <w:rFonts w:ascii="Times New Roman" w:hAnsi="Times New Roman" w:cs="Times New Roman"/>
                <w:sz w:val="24"/>
                <w:szCs w:val="24"/>
              </w:rPr>
              <w:t>al.</w:t>
            </w:r>
            <w:r w:rsidR="002D5209">
              <w:rPr>
                <w:rFonts w:ascii="Times New Roman" w:hAnsi="Times New Roman" w:cs="Times New Roman"/>
                <w:sz w:val="24"/>
                <w:szCs w:val="24"/>
              </w:rPr>
              <w:t> </w:t>
            </w:r>
            <w:r w:rsidRPr="00154F55">
              <w:rPr>
                <w:rFonts w:ascii="Times New Roman" w:hAnsi="Times New Roman" w:cs="Times New Roman"/>
                <w:sz w:val="24"/>
                <w:szCs w:val="24"/>
              </w:rPr>
              <w:t>96 (5</w:t>
            </w:r>
            <w:r w:rsidR="00106A9C">
              <w:rPr>
                <w:rFonts w:ascii="Times New Roman" w:hAnsi="Times New Roman" w:cs="Times New Roman"/>
                <w:sz w:val="24"/>
                <w:szCs w:val="24"/>
              </w:rPr>
              <w:t> </w:t>
            </w:r>
            <w:r w:rsidRPr="00154F55">
              <w:rPr>
                <w:rFonts w:ascii="Times New Roman" w:hAnsi="Times New Roman" w:cs="Times New Roman"/>
                <w:sz w:val="24"/>
                <w:szCs w:val="24"/>
              </w:rPr>
              <w:t>darbo vieta), užklijuotame voke (pakete), ant kurio turi būti užrašas „Paraiška“, srities ir prioriteto, prie kurių priskiriamas projektas, pavadinimai, pareiškėjo pavadinimas ir adresas.</w:t>
            </w:r>
            <w:r w:rsidRPr="00154F55">
              <w:rPr>
                <w:rStyle w:val="Hipersaitas"/>
                <w:rFonts w:ascii="Times New Roman" w:hAnsi="Times New Roman" w:cs="Times New Roman"/>
                <w:color w:val="auto"/>
                <w:sz w:val="24"/>
                <w:szCs w:val="24"/>
                <w:u w:val="none"/>
              </w:rPr>
              <w:t xml:space="preserve"> </w:t>
            </w:r>
            <w:r w:rsidRPr="00154F55">
              <w:rPr>
                <w:rFonts w:ascii="Times New Roman" w:hAnsi="Times New Roman" w:cs="Times New Roman"/>
                <w:sz w:val="24"/>
                <w:szCs w:val="24"/>
              </w:rPr>
              <w:t>Ranka užpildytos paraiškos nepriimamos.</w:t>
            </w:r>
            <w:r w:rsidR="00106A9C">
              <w:rPr>
                <w:rFonts w:ascii="Times New Roman" w:hAnsi="Times New Roman" w:cs="Times New Roman"/>
                <w:sz w:val="24"/>
                <w:szCs w:val="24"/>
              </w:rPr>
              <w:t xml:space="preserve"> </w:t>
            </w:r>
          </w:p>
          <w:p w14:paraId="5CB86B15" w14:textId="77777777" w:rsidR="00116266" w:rsidRPr="00154F55" w:rsidRDefault="00116266" w:rsidP="00116266">
            <w:pPr>
              <w:spacing w:line="360" w:lineRule="auto"/>
              <w:jc w:val="both"/>
              <w:rPr>
                <w:rFonts w:ascii="Times New Roman" w:hAnsi="Times New Roman" w:cs="Times New Roman"/>
                <w:sz w:val="24"/>
                <w:szCs w:val="24"/>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.4. </w:t>
            </w:r>
            <w:r w:rsidRPr="00154F55">
              <w:rPr>
                <w:rFonts w:ascii="Times New Roman" w:hAnsi="Times New Roman" w:cs="Times New Roman"/>
                <w:sz w:val="24"/>
                <w:szCs w:val="24"/>
              </w:rPr>
              <w:t>Jeigu dokumentai pateikiami užsienio kalba, jie turi būti išversti į lietuvių kalbą.</w:t>
            </w:r>
            <w:r w:rsidR="00106A9C">
              <w:rPr>
                <w:rFonts w:ascii="Times New Roman" w:hAnsi="Times New Roman" w:cs="Times New Roman"/>
                <w:sz w:val="24"/>
                <w:szCs w:val="24"/>
              </w:rPr>
              <w:t xml:space="preserve"> </w:t>
            </w:r>
          </w:p>
          <w:p w14:paraId="29F0E5D0" w14:textId="091899CA" w:rsidR="00116266" w:rsidRPr="00154F55" w:rsidRDefault="00116266" w:rsidP="001162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.5. Galutinis paraiškos pateikimo terminas – </w:t>
            </w:r>
            <w:r w:rsidR="004D2D4E" w:rsidRPr="00497282">
              <w:rPr>
                <w:rFonts w:ascii="Times New Roman" w:eastAsia="Calibri" w:hAnsi="Times New Roman" w:cs="Times New Roman"/>
                <w:sz w:val="24"/>
                <w:szCs w:val="24"/>
              </w:rPr>
              <w:t>2024</w:t>
            </w:r>
            <w:r w:rsidR="002D5209">
              <w:rPr>
                <w:rFonts w:ascii="Times New Roman" w:eastAsia="Calibri" w:hAnsi="Times New Roman" w:cs="Times New Roman"/>
                <w:sz w:val="24"/>
                <w:szCs w:val="24"/>
              </w:rPr>
              <w:t> </w:t>
            </w:r>
            <w:r w:rsidR="008B6400" w:rsidRPr="00497282">
              <w:rPr>
                <w:rFonts w:ascii="Times New Roman" w:eastAsia="Calibri" w:hAnsi="Times New Roman" w:cs="Times New Roman"/>
                <w:sz w:val="24"/>
                <w:szCs w:val="24"/>
              </w:rPr>
              <w:t xml:space="preserve">m. sausio </w:t>
            </w:r>
            <w:r w:rsidR="00C711DA" w:rsidRPr="00497282">
              <w:rPr>
                <w:rFonts w:ascii="Times New Roman" w:eastAsia="Calibri" w:hAnsi="Times New Roman" w:cs="Times New Roman"/>
                <w:sz w:val="24"/>
                <w:szCs w:val="24"/>
              </w:rPr>
              <w:t>31</w:t>
            </w:r>
            <w:r w:rsidR="002D5209">
              <w:rPr>
                <w:rFonts w:ascii="Times New Roman" w:eastAsia="Calibri" w:hAnsi="Times New Roman" w:cs="Times New Roman"/>
                <w:sz w:val="24"/>
                <w:szCs w:val="24"/>
              </w:rPr>
              <w:t> </w:t>
            </w:r>
            <w:r w:rsidRPr="00497282">
              <w:rPr>
                <w:rFonts w:ascii="Times New Roman" w:eastAsia="Calibri" w:hAnsi="Times New Roman" w:cs="Times New Roman"/>
                <w:sz w:val="24"/>
                <w:szCs w:val="24"/>
              </w:rPr>
              <w:t>d</w:t>
            </w:r>
            <w:r w:rsidR="00106A9C" w:rsidRPr="00497282">
              <w:rPr>
                <w:rFonts w:ascii="Times New Roman" w:eastAsia="Calibri" w:hAnsi="Times New Roman" w:cs="Times New Roman"/>
                <w:sz w:val="24"/>
                <w:szCs w:val="24"/>
              </w:rPr>
              <w:t>iena</w:t>
            </w:r>
            <w:r w:rsidRPr="00497282">
              <w:rPr>
                <w:rFonts w:ascii="Times New Roman" w:eastAsia="Calibri" w:hAnsi="Times New Roman" w:cs="Times New Roman"/>
                <w:sz w:val="24"/>
                <w:szCs w:val="24"/>
              </w:rPr>
              <w:t>. Jei paraiška teikiama elektroniniu būdu adresu https://paraiskos.kaunas.lt/vykstantys-konkursai, pateikimo data laikoma informacinėje sistemoje pateikimo momentu fiksuota data. Jei paraiška siunči</w:t>
            </w:r>
            <w:r w:rsidR="00D34019">
              <w:rPr>
                <w:rFonts w:ascii="Times New Roman" w:eastAsia="Calibri" w:hAnsi="Times New Roman" w:cs="Times New Roman"/>
                <w:sz w:val="24"/>
                <w:szCs w:val="24"/>
              </w:rPr>
              <w:t>ama paštu (per kurjerį) (esant 7</w:t>
            </w:r>
            <w:r w:rsidRPr="00497282">
              <w:rPr>
                <w:rFonts w:ascii="Times New Roman" w:eastAsia="Calibri" w:hAnsi="Times New Roman" w:cs="Times New Roman"/>
                <w:sz w:val="24"/>
                <w:szCs w:val="24"/>
              </w:rPr>
              <w:t>.3</w:t>
            </w:r>
            <w:r w:rsidR="002D5209">
              <w:rPr>
                <w:rFonts w:ascii="Times New Roman" w:eastAsia="Calibri" w:hAnsi="Times New Roman" w:cs="Times New Roman"/>
                <w:sz w:val="24"/>
                <w:szCs w:val="24"/>
              </w:rPr>
              <w:t> </w:t>
            </w:r>
            <w:r w:rsidRPr="00497282">
              <w:rPr>
                <w:rFonts w:ascii="Times New Roman" w:eastAsia="Calibri" w:hAnsi="Times New Roman" w:cs="Times New Roman"/>
                <w:sz w:val="24"/>
                <w:szCs w:val="24"/>
              </w:rPr>
              <w:t>papunktyje nurodytoms aplinkybėms), jos pateikimo data laikoma pašto antspaudo data. Jei</w:t>
            </w:r>
            <w:r w:rsidR="002D5209">
              <w:rPr>
                <w:rFonts w:ascii="Times New Roman" w:eastAsia="Calibri" w:hAnsi="Times New Roman" w:cs="Times New Roman"/>
                <w:sz w:val="24"/>
                <w:szCs w:val="24"/>
              </w:rPr>
              <w:t> </w:t>
            </w:r>
            <w:r w:rsidRPr="00497282">
              <w:rPr>
                <w:rFonts w:ascii="Times New Roman" w:eastAsia="Calibri" w:hAnsi="Times New Roman" w:cs="Times New Roman"/>
                <w:sz w:val="24"/>
                <w:szCs w:val="24"/>
              </w:rPr>
              <w:t>paraiška pristatoma į Savivaldybę, jos pateikimo galutinis terminas yra 202</w:t>
            </w:r>
            <w:r w:rsidR="004D2D4E" w:rsidRPr="00497282">
              <w:rPr>
                <w:rFonts w:ascii="Times New Roman" w:eastAsia="Calibri" w:hAnsi="Times New Roman" w:cs="Times New Roman"/>
                <w:sz w:val="24"/>
                <w:szCs w:val="24"/>
              </w:rPr>
              <w:t>4</w:t>
            </w:r>
            <w:r w:rsidR="00F77265">
              <w:rPr>
                <w:rFonts w:ascii="Times New Roman" w:eastAsia="Calibri" w:hAnsi="Times New Roman" w:cs="Times New Roman"/>
                <w:sz w:val="24"/>
                <w:szCs w:val="24"/>
              </w:rPr>
              <w:t> </w:t>
            </w:r>
            <w:r w:rsidRPr="00497282">
              <w:rPr>
                <w:rFonts w:ascii="Times New Roman" w:eastAsia="Calibri" w:hAnsi="Times New Roman" w:cs="Times New Roman"/>
                <w:sz w:val="24"/>
                <w:szCs w:val="24"/>
              </w:rPr>
              <w:t xml:space="preserve">m. sausio </w:t>
            </w:r>
            <w:r w:rsidR="00C711DA" w:rsidRPr="00497282">
              <w:rPr>
                <w:rFonts w:ascii="Times New Roman" w:eastAsia="Calibri" w:hAnsi="Times New Roman" w:cs="Times New Roman"/>
                <w:sz w:val="24"/>
                <w:szCs w:val="24"/>
              </w:rPr>
              <w:t>31</w:t>
            </w:r>
            <w:r w:rsidR="00F77265">
              <w:rPr>
                <w:rFonts w:ascii="Times New Roman" w:eastAsia="Calibri" w:hAnsi="Times New Roman" w:cs="Times New Roman"/>
                <w:sz w:val="24"/>
                <w:szCs w:val="24"/>
              </w:rPr>
              <w:t> </w:t>
            </w:r>
            <w:r w:rsidRPr="00497282">
              <w:rPr>
                <w:rFonts w:ascii="Times New Roman" w:eastAsia="Calibri" w:hAnsi="Times New Roman" w:cs="Times New Roman"/>
                <w:sz w:val="24"/>
                <w:szCs w:val="24"/>
              </w:rPr>
              <w:t>d</w:t>
            </w:r>
            <w:r w:rsidR="002D5209">
              <w:rPr>
                <w:rFonts w:ascii="Times New Roman" w:eastAsia="Calibri" w:hAnsi="Times New Roman" w:cs="Times New Roman"/>
                <w:sz w:val="24"/>
                <w:szCs w:val="24"/>
              </w:rPr>
              <w:t>iena</w:t>
            </w:r>
            <w:r w:rsidRPr="00497282">
              <w:rPr>
                <w:rFonts w:ascii="Times New Roman" w:eastAsia="Calibri" w:hAnsi="Times New Roman" w:cs="Times New Roman"/>
                <w:sz w:val="24"/>
                <w:szCs w:val="24"/>
              </w:rPr>
              <w:t xml:space="preserve"> 1</w:t>
            </w:r>
            <w:r w:rsidR="008B6400" w:rsidRPr="00497282">
              <w:rPr>
                <w:rFonts w:ascii="Times New Roman" w:eastAsia="Calibri" w:hAnsi="Times New Roman" w:cs="Times New Roman"/>
                <w:sz w:val="24"/>
                <w:szCs w:val="24"/>
              </w:rPr>
              <w:t>7</w:t>
            </w:r>
            <w:r w:rsidR="00F77265">
              <w:rPr>
                <w:rFonts w:ascii="Times New Roman" w:eastAsia="Calibri" w:hAnsi="Times New Roman" w:cs="Times New Roman"/>
                <w:sz w:val="24"/>
                <w:szCs w:val="24"/>
              </w:rPr>
              <w:t> </w:t>
            </w:r>
            <w:r w:rsidRPr="00497282">
              <w:rPr>
                <w:rFonts w:ascii="Times New Roman" w:eastAsia="Calibri" w:hAnsi="Times New Roman" w:cs="Times New Roman"/>
                <w:sz w:val="24"/>
                <w:szCs w:val="24"/>
              </w:rPr>
              <w:t>val</w:t>
            </w:r>
            <w:r w:rsidR="002D5209">
              <w:rPr>
                <w:rFonts w:ascii="Times New Roman" w:eastAsia="Calibri" w:hAnsi="Times New Roman" w:cs="Times New Roman"/>
                <w:sz w:val="24"/>
                <w:szCs w:val="24"/>
              </w:rPr>
              <w:t>anda</w:t>
            </w:r>
            <w:r w:rsidRPr="00497282">
              <w:rPr>
                <w:rFonts w:ascii="Times New Roman" w:eastAsia="Calibri" w:hAnsi="Times New Roman" w:cs="Times New Roman"/>
                <w:sz w:val="24"/>
                <w:szCs w:val="24"/>
              </w:rPr>
              <w:t>.</w:t>
            </w:r>
            <w:r w:rsidR="00106A9C">
              <w:rPr>
                <w:rFonts w:ascii="Times New Roman" w:eastAsia="Calibri" w:hAnsi="Times New Roman" w:cs="Times New Roman"/>
                <w:sz w:val="24"/>
                <w:szCs w:val="24"/>
              </w:rPr>
              <w:t xml:space="preserve"> </w:t>
            </w:r>
          </w:p>
          <w:p w14:paraId="19AD2698" w14:textId="3321F95D" w:rsidR="00116266" w:rsidRPr="00154F55" w:rsidRDefault="00116266" w:rsidP="001162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.6. Gautos paraiškos yra registruojamos. Po nustatyto termino ir ne</w:t>
            </w:r>
            <w:r w:rsidR="00106A9C">
              <w:rPr>
                <w:rFonts w:ascii="Times New Roman" w:eastAsia="Calibri" w:hAnsi="Times New Roman" w:cs="Times New Roman"/>
                <w:sz w:val="24"/>
                <w:szCs w:val="24"/>
              </w:rPr>
              <w:t> </w:t>
            </w:r>
            <w:r w:rsidRPr="00154F55">
              <w:rPr>
                <w:rFonts w:ascii="Times New Roman" w:eastAsia="Calibri" w:hAnsi="Times New Roman" w:cs="Times New Roman"/>
                <w:sz w:val="24"/>
                <w:szCs w:val="24"/>
              </w:rPr>
              <w:t>pagal</w:t>
            </w:r>
            <w:r w:rsidR="00106A9C">
              <w:rPr>
                <w:rFonts w:ascii="Times New Roman" w:eastAsia="Calibri" w:hAnsi="Times New Roman" w:cs="Times New Roman"/>
                <w:sz w:val="24"/>
                <w:szCs w:val="24"/>
              </w:rPr>
              <w:t> </w:t>
            </w: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.2 ir </w:t>
            </w: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.3</w:t>
            </w:r>
            <w:r w:rsidR="00F77265">
              <w:rPr>
                <w:rFonts w:ascii="Times New Roman" w:eastAsia="Calibri" w:hAnsi="Times New Roman" w:cs="Times New Roman"/>
                <w:sz w:val="24"/>
                <w:szCs w:val="24"/>
              </w:rPr>
              <w:t> </w:t>
            </w:r>
            <w:r w:rsidRPr="00154F55">
              <w:rPr>
                <w:rFonts w:ascii="Times New Roman" w:eastAsia="Calibri" w:hAnsi="Times New Roman" w:cs="Times New Roman"/>
                <w:sz w:val="24"/>
                <w:szCs w:val="24"/>
              </w:rPr>
              <w:t xml:space="preserve">papunkčiuose </w:t>
            </w:r>
            <w:r w:rsidRPr="00C9558D">
              <w:rPr>
                <w:rFonts w:ascii="Times New Roman" w:eastAsia="Calibri" w:hAnsi="Times New Roman" w:cs="Times New Roman"/>
                <w:sz w:val="24"/>
                <w:szCs w:val="24"/>
              </w:rPr>
              <w:t>nustatytas sąlygas pateiktos paraiškos nenagrinėjamos.</w:t>
            </w:r>
            <w:r w:rsidRPr="00154F55">
              <w:rPr>
                <w:rFonts w:ascii="Times New Roman" w:eastAsia="Calibri" w:hAnsi="Times New Roman" w:cs="Times New Roman"/>
                <w:sz w:val="24"/>
                <w:szCs w:val="24"/>
              </w:rPr>
              <w:t xml:space="preserve"> </w:t>
            </w:r>
          </w:p>
          <w:p w14:paraId="22AE5A61" w14:textId="77777777" w:rsidR="00116266" w:rsidRPr="00154F55" w:rsidRDefault="00116266" w:rsidP="00116266">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.7. Tas pats pareiškėjas gali teikti tik vieną paraišką pagal tą patį nurodytos srities prioritetą. Jei tas pats pareiškėjas teikia daugiau nei vieną paraišką pagal tą patį prioritetą, kitos vėliau registruotos jo paraiškos yra atmetamos. </w:t>
            </w:r>
          </w:p>
          <w:p w14:paraId="15CE07D1" w14:textId="77777777" w:rsidR="00116266" w:rsidRPr="0019214A" w:rsidRDefault="00116266" w:rsidP="00106A9C">
            <w:pPr>
              <w:tabs>
                <w:tab w:val="left" w:pos="0"/>
                <w:tab w:val="left" w:pos="1260"/>
              </w:tabs>
              <w:autoSpaceDE w:val="0"/>
              <w:autoSpaceDN w:val="0"/>
              <w:adjustRightInd w:val="0"/>
              <w:spacing w:line="355" w:lineRule="auto"/>
              <w:ind w:left="5" w:hanging="5"/>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.8. Pasibaigus paraiškų pateikimo terminui, negalima pareiškėjo iniciatyva paraiškos taisyti, tikslinti, pildyti ar pateikti papildomus dokumentus</w:t>
            </w:r>
          </w:p>
        </w:tc>
      </w:tr>
      <w:tr w:rsidR="00116266" w:rsidRPr="005C2850" w14:paraId="4A8820A2" w14:textId="77777777" w:rsidTr="00116266">
        <w:tc>
          <w:tcPr>
            <w:tcW w:w="570" w:type="dxa"/>
          </w:tcPr>
          <w:p w14:paraId="796FA6ED"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Pr="005C2850">
              <w:rPr>
                <w:rFonts w:ascii="Times New Roman" w:eastAsia="Calibri" w:hAnsi="Times New Roman" w:cs="Times New Roman"/>
                <w:sz w:val="24"/>
                <w:szCs w:val="24"/>
              </w:rPr>
              <w:t>.</w:t>
            </w:r>
          </w:p>
        </w:tc>
        <w:tc>
          <w:tcPr>
            <w:tcW w:w="1536" w:type="dxa"/>
          </w:tcPr>
          <w:p w14:paraId="4B63D11A" w14:textId="77777777" w:rsidR="00116266" w:rsidRPr="0019214A" w:rsidRDefault="00116266" w:rsidP="00106A9C">
            <w:pPr>
              <w:spacing w:line="360" w:lineRule="auto"/>
              <w:contextualSpacing/>
              <w:rPr>
                <w:rFonts w:ascii="Times New Roman" w:eastAsia="Calibri" w:hAnsi="Times New Roman" w:cs="Times New Roman"/>
                <w:b/>
                <w:sz w:val="24"/>
                <w:szCs w:val="24"/>
              </w:rPr>
            </w:pPr>
            <w:r w:rsidRPr="00154F55">
              <w:rPr>
                <w:rFonts w:ascii="Times New Roman" w:eastAsia="Calibri" w:hAnsi="Times New Roman" w:cs="Times New Roman"/>
                <w:sz w:val="24"/>
                <w:szCs w:val="24"/>
              </w:rPr>
              <w:t>Tinkamos</w:t>
            </w:r>
            <w:r w:rsidR="00106A9C">
              <w:rPr>
                <w:rFonts w:ascii="Times New Roman" w:eastAsia="Calibri" w:hAnsi="Times New Roman" w:cs="Times New Roman"/>
                <w:sz w:val="24"/>
                <w:szCs w:val="24"/>
              </w:rPr>
              <w:t xml:space="preserve"> </w:t>
            </w:r>
            <w:r w:rsidRPr="00154F55">
              <w:rPr>
                <w:rFonts w:ascii="Times New Roman" w:eastAsia="Calibri" w:hAnsi="Times New Roman" w:cs="Times New Roman"/>
                <w:sz w:val="24"/>
                <w:szCs w:val="24"/>
              </w:rPr>
              <w:t>finansuoti išlaidos</w:t>
            </w:r>
          </w:p>
        </w:tc>
        <w:tc>
          <w:tcPr>
            <w:tcW w:w="7216" w:type="dxa"/>
          </w:tcPr>
          <w:p w14:paraId="4F59A7CA" w14:textId="77777777" w:rsidR="00116266" w:rsidRPr="00154F55" w:rsidRDefault="00116266" w:rsidP="00116266">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 Tinkamomis finansuoti išlaidomis gali būti pripažįstamos tik tos išlaidos, kurios yra:</w:t>
            </w:r>
            <w:r w:rsidR="00106A9C">
              <w:rPr>
                <w:rFonts w:ascii="Times New Roman" w:hAnsi="Times New Roman" w:cs="Times New Roman"/>
                <w:sz w:val="24"/>
                <w:szCs w:val="24"/>
              </w:rPr>
              <w:t xml:space="preserve"> </w:t>
            </w:r>
          </w:p>
          <w:p w14:paraId="3D86C5F4" w14:textId="77777777" w:rsidR="00116266" w:rsidRPr="00154F55" w:rsidRDefault="00116266" w:rsidP="00116266">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.1.1. tiesiogiai susijusios su projekto, kuriam skiriamas finansavimas, įgyvendinimu;</w:t>
            </w:r>
            <w:r w:rsidR="00106A9C">
              <w:rPr>
                <w:rFonts w:ascii="Times New Roman" w:hAnsi="Times New Roman" w:cs="Times New Roman"/>
                <w:sz w:val="24"/>
                <w:szCs w:val="24"/>
              </w:rPr>
              <w:t xml:space="preserve"> </w:t>
            </w:r>
          </w:p>
          <w:p w14:paraId="7664E5BF" w14:textId="77777777" w:rsidR="00116266" w:rsidRPr="00154F55" w:rsidRDefault="00116266" w:rsidP="00116266">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 xml:space="preserve">.1.2. būtinos projektui įgyvendinti ir atitikti skaidraus finansų valdymo, sąnaudų efektyvumo principus; </w:t>
            </w:r>
          </w:p>
          <w:p w14:paraId="17CED4DD" w14:textId="77777777" w:rsidR="00116266" w:rsidRPr="00154F55" w:rsidRDefault="00116266" w:rsidP="00116266">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.1.3. suplanuotos efektyviai ir pagrįstai</w:t>
            </w:r>
            <w:r w:rsidRPr="00154F55">
              <w:rPr>
                <w:rFonts w:ascii="Times New Roman" w:hAnsi="Times New Roman" w:cs="Times New Roman"/>
                <w:sz w:val="24"/>
                <w:szCs w:val="24"/>
                <w:lang w:eastAsia="lt-LT"/>
              </w:rPr>
              <w:t xml:space="preserve"> (atitinkančios realias rinkos kainas, patirtos tik siekiant projekto tikslų</w:t>
            </w:r>
            <w:r w:rsidRPr="00154F55">
              <w:rPr>
                <w:rFonts w:ascii="Times New Roman" w:hAnsi="Times New Roman" w:cs="Times New Roman"/>
                <w:sz w:val="24"/>
                <w:szCs w:val="24"/>
              </w:rPr>
              <w:t>);</w:t>
            </w:r>
            <w:r w:rsidR="00106A9C">
              <w:rPr>
                <w:rFonts w:ascii="Times New Roman" w:hAnsi="Times New Roman" w:cs="Times New Roman"/>
                <w:sz w:val="24"/>
                <w:szCs w:val="24"/>
              </w:rPr>
              <w:t xml:space="preserve"> </w:t>
            </w:r>
          </w:p>
          <w:p w14:paraId="74C8DB27" w14:textId="385413E0"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sidRPr="00350F45">
              <w:rPr>
                <w:rFonts w:ascii="Times New Roman" w:hAnsi="Times New Roman" w:cs="Times New Roman"/>
                <w:sz w:val="24"/>
                <w:szCs w:val="24"/>
                <w:lang w:eastAsia="lt-LT"/>
              </w:rPr>
              <w:t xml:space="preserve">8.1.4. faktiškai </w:t>
            </w:r>
            <w:r w:rsidR="00862C66" w:rsidRPr="00350F45">
              <w:rPr>
                <w:rFonts w:ascii="Times New Roman" w:hAnsi="Times New Roman" w:cs="Times New Roman"/>
                <w:sz w:val="24"/>
                <w:szCs w:val="24"/>
                <w:lang w:eastAsia="lt-LT"/>
              </w:rPr>
              <w:t>patirtos nuo to 2024</w:t>
            </w:r>
            <w:r w:rsidR="002D5209">
              <w:rPr>
                <w:rFonts w:ascii="Times New Roman" w:hAnsi="Times New Roman" w:cs="Times New Roman"/>
                <w:sz w:val="24"/>
                <w:szCs w:val="24"/>
                <w:lang w:eastAsia="lt-LT"/>
              </w:rPr>
              <w:t> </w:t>
            </w:r>
            <w:r w:rsidRPr="00350F45">
              <w:rPr>
                <w:rFonts w:ascii="Times New Roman" w:hAnsi="Times New Roman" w:cs="Times New Roman"/>
                <w:sz w:val="24"/>
                <w:szCs w:val="24"/>
                <w:lang w:eastAsia="lt-LT"/>
              </w:rPr>
              <w:t>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w:t>
            </w:r>
            <w:r w:rsidR="00106A9C">
              <w:rPr>
                <w:rFonts w:ascii="Times New Roman" w:hAnsi="Times New Roman" w:cs="Times New Roman"/>
                <w:sz w:val="24"/>
                <w:szCs w:val="24"/>
                <w:lang w:eastAsia="lt-LT"/>
              </w:rPr>
              <w:t xml:space="preserve"> </w:t>
            </w:r>
          </w:p>
          <w:p w14:paraId="588C6233" w14:textId="77777777"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8</w:t>
            </w:r>
            <w:r w:rsidRPr="00154F55">
              <w:rPr>
                <w:rFonts w:ascii="Times New Roman" w:hAnsi="Times New Roman" w:cs="Times New Roman"/>
                <w:sz w:val="24"/>
                <w:szCs w:val="24"/>
              </w:rPr>
              <w:t xml:space="preserve">.2. Pareiškėjas įsipareigoja užtikrinti Lietuvos Respublikos teisės aktų dėl COVID-19 grėsmių valdymo laikymąsi ir prisiima visą projekto veiklų neįgyvendinimo riziką dėl valstybės teisės aktais nustatytų veiklos ribojimų ar draudimų, t. y. projekto vykdytojo patirtos pasirengimo projekto veikloms išlaidos ir veiklų vykdymo, kai nepasiekiami joms nustatyti rodikliai, išlaidos nebus pripažintos tinkamomis finansuoti. </w:t>
            </w:r>
          </w:p>
          <w:p w14:paraId="1CA02242" w14:textId="77777777" w:rsidR="00116266" w:rsidRPr="00154F55" w:rsidRDefault="00116266" w:rsidP="00116266">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 Tinkamos </w:t>
            </w:r>
            <w:r w:rsidRPr="00154F55">
              <w:rPr>
                <w:rFonts w:ascii="Times New Roman" w:hAnsi="Times New Roman" w:cs="Times New Roman"/>
                <w:sz w:val="24"/>
                <w:szCs w:val="24"/>
              </w:rPr>
              <w:t xml:space="preserve">finansuoti </w:t>
            </w:r>
            <w:r w:rsidRPr="00154F55">
              <w:rPr>
                <w:rFonts w:ascii="Times New Roman" w:eastAsia="Calibri" w:hAnsi="Times New Roman" w:cs="Times New Roman"/>
                <w:sz w:val="24"/>
                <w:szCs w:val="24"/>
              </w:rPr>
              <w:t>projekto vykdymo išlaidos turi sudaryti ne mažiau kaip 80</w:t>
            </w:r>
            <w:r w:rsidR="00106A9C">
              <w:rPr>
                <w:rFonts w:ascii="Times New Roman" w:eastAsia="Calibri" w:hAnsi="Times New Roman" w:cs="Times New Roman"/>
                <w:sz w:val="24"/>
                <w:szCs w:val="24"/>
              </w:rPr>
              <w:t> </w:t>
            </w:r>
            <w:r w:rsidRPr="00154F55">
              <w:rPr>
                <w:rFonts w:ascii="Times New Roman" w:eastAsia="Calibri" w:hAnsi="Times New Roman" w:cs="Times New Roman"/>
                <w:sz w:val="24"/>
                <w:szCs w:val="24"/>
              </w:rPr>
              <w:t>proc. visų Savivaldybės patvirtintų tinkamų finansuoti išlaidų. Vykdymo išlaidų kategorijai priskiriamos šios išlaidos:</w:t>
            </w:r>
            <w:r w:rsidR="00106A9C">
              <w:rPr>
                <w:rFonts w:ascii="Times New Roman" w:eastAsia="Calibri" w:hAnsi="Times New Roman" w:cs="Times New Roman"/>
                <w:sz w:val="24"/>
                <w:szCs w:val="24"/>
              </w:rPr>
              <w:t xml:space="preserve"> </w:t>
            </w:r>
          </w:p>
          <w:p w14:paraId="464F0EC0" w14:textId="77777777" w:rsidR="00116266" w:rsidRPr="00154F55" w:rsidRDefault="00116266" w:rsidP="00116266">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.3.1. išlaidos projektą vykdančių asmenų darbo užmokesčiui (įskaitant visus privalomus mokesčius);</w:t>
            </w:r>
            <w:r w:rsidR="00106A9C">
              <w:rPr>
                <w:rFonts w:ascii="Times New Roman" w:eastAsia="Calibri" w:hAnsi="Times New Roman" w:cs="Times New Roman"/>
                <w:sz w:val="24"/>
                <w:szCs w:val="24"/>
              </w:rPr>
              <w:t xml:space="preserve"> </w:t>
            </w:r>
          </w:p>
          <w:p w14:paraId="61F5AE3F" w14:textId="77777777"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w:t>
            </w:r>
            <w:r w:rsidR="004B3A92">
              <w:rPr>
                <w:rFonts w:ascii="Times New Roman" w:eastAsia="Calibri" w:hAnsi="Times New Roman" w:cs="Times New Roman"/>
                <w:sz w:val="24"/>
                <w:szCs w:val="24"/>
              </w:rPr>
              <w:t>2</w:t>
            </w:r>
            <w:r w:rsidRPr="00154F55">
              <w:rPr>
                <w:rFonts w:ascii="Times New Roman" w:eastAsia="Calibri" w:hAnsi="Times New Roman" w:cs="Times New Roman"/>
                <w:sz w:val="24"/>
                <w:szCs w:val="24"/>
              </w:rPr>
              <w:t xml:space="preserve">. projekto veiklas vykdančių ar jose dalyvaujančių asmenų </w:t>
            </w:r>
            <w:r w:rsidRPr="00154F55">
              <w:rPr>
                <w:rFonts w:ascii="Times New Roman" w:hAnsi="Times New Roman" w:cs="Times New Roman"/>
                <w:sz w:val="24"/>
                <w:szCs w:val="24"/>
                <w:lang w:eastAsia="lt-LT"/>
              </w:rPr>
              <w:t xml:space="preserve">kelionių, nakvynės ir dienpinigių išlaidos, neviršijančios pareiškėjo arba jo partnerio valstybės teisės aktais nustatytų normų; </w:t>
            </w:r>
          </w:p>
          <w:p w14:paraId="292A8034" w14:textId="77777777" w:rsidR="00116266" w:rsidRPr="00154F55" w:rsidRDefault="00116266" w:rsidP="00116266">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w:t>
            </w:r>
            <w:r w:rsidR="004B3A92">
              <w:rPr>
                <w:rFonts w:ascii="Times New Roman" w:eastAsia="Calibri" w:hAnsi="Times New Roman" w:cs="Times New Roman"/>
                <w:sz w:val="24"/>
                <w:szCs w:val="24"/>
              </w:rPr>
              <w:t>3</w:t>
            </w:r>
            <w:r w:rsidRPr="00154F55">
              <w:rPr>
                <w:rFonts w:ascii="Times New Roman" w:eastAsia="Calibri" w:hAnsi="Times New Roman" w:cs="Times New Roman"/>
                <w:sz w:val="24"/>
                <w:szCs w:val="24"/>
              </w:rPr>
              <w:t xml:space="preserve">. priemonių, prekių, reikmenų, medžiagų įsigijimo išlaidos, išskyrus ilgalaikį materialųjį ir nematerialųjį turtą, jeigu jos identifikuojamos ir priskiriamos išskirtinai projekto reikmėms; </w:t>
            </w:r>
          </w:p>
          <w:p w14:paraId="5E851225" w14:textId="77777777" w:rsidR="00116266" w:rsidRPr="00154F55" w:rsidRDefault="00116266" w:rsidP="00116266">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w:t>
            </w:r>
            <w:r w:rsidR="004B3A92">
              <w:rPr>
                <w:rFonts w:ascii="Times New Roman" w:eastAsia="Calibri" w:hAnsi="Times New Roman" w:cs="Times New Roman"/>
                <w:sz w:val="24"/>
                <w:szCs w:val="24"/>
              </w:rPr>
              <w:t>4</w:t>
            </w:r>
            <w:r w:rsidRPr="00154F55">
              <w:rPr>
                <w:rFonts w:ascii="Times New Roman" w:eastAsia="Calibri" w:hAnsi="Times New Roman" w:cs="Times New Roman"/>
                <w:sz w:val="24"/>
                <w:szCs w:val="24"/>
              </w:rPr>
              <w:t>. projektui įgyvendinti reikalingų paslaugų pirkimo išlaidos, jeigu jos identifikuojamos ir priskiriamos išskirtinai projekto reikmėms;</w:t>
            </w:r>
            <w:r w:rsidR="00106A9C">
              <w:rPr>
                <w:rFonts w:ascii="Times New Roman" w:eastAsia="Calibri" w:hAnsi="Times New Roman" w:cs="Times New Roman"/>
                <w:sz w:val="24"/>
                <w:szCs w:val="24"/>
              </w:rPr>
              <w:t xml:space="preserve"> </w:t>
            </w:r>
          </w:p>
          <w:p w14:paraId="32160BAE" w14:textId="202D5CCF"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8</w:t>
            </w:r>
            <w:r w:rsidRPr="00154F55">
              <w:rPr>
                <w:rFonts w:ascii="Times New Roman" w:hAnsi="Times New Roman" w:cs="Times New Roman"/>
                <w:sz w:val="24"/>
                <w:szCs w:val="24"/>
                <w:lang w:eastAsia="lt-LT"/>
              </w:rPr>
              <w:t>.3.</w:t>
            </w:r>
            <w:r w:rsidR="004B3A92">
              <w:rPr>
                <w:rFonts w:ascii="Times New Roman" w:hAnsi="Times New Roman" w:cs="Times New Roman"/>
                <w:sz w:val="24"/>
                <w:szCs w:val="24"/>
                <w:lang w:eastAsia="lt-LT"/>
              </w:rPr>
              <w:t>5</w:t>
            </w:r>
            <w:r w:rsidRPr="00154F55">
              <w:rPr>
                <w:rFonts w:ascii="Times New Roman" w:hAnsi="Times New Roman" w:cs="Times New Roman"/>
                <w:sz w:val="24"/>
                <w:szCs w:val="24"/>
                <w:lang w:eastAsia="lt-LT"/>
              </w:rPr>
              <w:t>. savanoriškos veiklos išlaidos (kelionės, nakvynės, maitinimo, pašto, telefono, mokymų, reikalingų priemonių, draudimo, kt.), nustatytos Savanoriškos veiklos išlaidų kompensavimo sąlygų ir tvarkos apraše, patvirtintame Lietuvos Respublikos socialinės apsaugos ir darbo ministro 2011</w:t>
            </w:r>
            <w:r w:rsidR="002D5209">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m. liepos 14</w:t>
            </w:r>
            <w:r w:rsidR="002D5209">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d. įsakymu Nr.</w:t>
            </w:r>
            <w:r w:rsidR="002D5209">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A1-330 „</w:t>
            </w:r>
            <w:r w:rsidRPr="00154F55">
              <w:rPr>
                <w:rFonts w:ascii="Times New Roman" w:hAnsi="Times New Roman" w:cs="Times New Roman"/>
                <w:sz w:val="24"/>
                <w:szCs w:val="24"/>
              </w:rPr>
              <w:t>Dėl Savanoriškos veiklos išlaidų kompensavimo sąlygų ir tvarkos aprašo patvirtinimo</w:t>
            </w:r>
            <w:r w:rsidRPr="00154F55">
              <w:rPr>
                <w:rFonts w:ascii="Times New Roman" w:hAnsi="Times New Roman" w:cs="Times New Roman"/>
                <w:sz w:val="24"/>
                <w:szCs w:val="24"/>
                <w:lang w:eastAsia="lt-LT"/>
              </w:rPr>
              <w:t>“;</w:t>
            </w:r>
            <w:r w:rsidR="00106A9C">
              <w:rPr>
                <w:rFonts w:ascii="Times New Roman" w:hAnsi="Times New Roman" w:cs="Times New Roman"/>
                <w:sz w:val="24"/>
                <w:szCs w:val="24"/>
                <w:lang w:eastAsia="lt-LT"/>
              </w:rPr>
              <w:t xml:space="preserve"> </w:t>
            </w:r>
          </w:p>
          <w:p w14:paraId="12CADDD1" w14:textId="78DA1D2B"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4B3A92">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 xml:space="preserve">. visos kitos tinkamos finansuoti projekto išlaidos, susijusios su projekto veiklomis ir nepriskiriamos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w:t>
            </w:r>
            <w:r w:rsidR="004B3A92">
              <w:rPr>
                <w:rFonts w:ascii="Times New Roman" w:hAnsi="Times New Roman" w:cs="Times New Roman"/>
                <w:sz w:val="24"/>
                <w:szCs w:val="24"/>
                <w:lang w:eastAsia="lt-LT"/>
              </w:rPr>
              <w:t>5</w:t>
            </w:r>
            <w:r w:rsidR="002D5209">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papunkčiuose nurodytoms išlaidoms.</w:t>
            </w:r>
            <w:r w:rsidR="00106A9C">
              <w:rPr>
                <w:rFonts w:ascii="Times New Roman" w:hAnsi="Times New Roman" w:cs="Times New Roman"/>
                <w:sz w:val="24"/>
                <w:szCs w:val="24"/>
                <w:lang w:eastAsia="lt-LT"/>
              </w:rPr>
              <w:t xml:space="preserve"> </w:t>
            </w:r>
          </w:p>
          <w:p w14:paraId="0BAC58F8" w14:textId="77777777" w:rsidR="00116266" w:rsidRPr="00154F55" w:rsidRDefault="00116266" w:rsidP="00116266">
            <w:pPr>
              <w:tabs>
                <w:tab w:val="left" w:pos="457"/>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 Tinkamos </w:t>
            </w:r>
            <w:r w:rsidRPr="00154F55">
              <w:rPr>
                <w:rFonts w:ascii="Times New Roman" w:hAnsi="Times New Roman" w:cs="Times New Roman"/>
                <w:sz w:val="24"/>
                <w:szCs w:val="24"/>
              </w:rPr>
              <w:t xml:space="preserve">finansuoti </w:t>
            </w:r>
            <w:r w:rsidRPr="00154F55">
              <w:rPr>
                <w:rFonts w:ascii="Times New Roman" w:hAnsi="Times New Roman" w:cs="Times New Roman"/>
                <w:sz w:val="24"/>
                <w:szCs w:val="24"/>
                <w:lang w:eastAsia="lt-LT"/>
              </w:rPr>
              <w:t>projekto administravimo išlaidos gali sudaryti iki 20</w:t>
            </w:r>
            <w:r w:rsidR="00106A9C">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 xml:space="preserve">proc. </w:t>
            </w:r>
            <w:r w:rsidRPr="00154F55">
              <w:rPr>
                <w:rFonts w:ascii="Times New Roman" w:eastAsia="Calibri" w:hAnsi="Times New Roman" w:cs="Times New Roman"/>
                <w:sz w:val="24"/>
                <w:szCs w:val="24"/>
              </w:rPr>
              <w:t>visų</w:t>
            </w:r>
            <w:r w:rsidRPr="00154F55">
              <w:rPr>
                <w:rFonts w:ascii="Times New Roman" w:hAnsi="Times New Roman" w:cs="Times New Roman"/>
                <w:sz w:val="24"/>
                <w:szCs w:val="24"/>
                <w:lang w:eastAsia="lt-LT"/>
              </w:rPr>
              <w:t xml:space="preserve"> </w:t>
            </w:r>
            <w:r w:rsidRPr="00154F55">
              <w:rPr>
                <w:rFonts w:ascii="Times New Roman" w:eastAsia="Calibri" w:hAnsi="Times New Roman" w:cs="Times New Roman"/>
                <w:sz w:val="24"/>
                <w:szCs w:val="24"/>
              </w:rPr>
              <w:t>Savivaldybės patvirtintų tinkamų finansuoti išlaidų.</w:t>
            </w:r>
            <w:r w:rsidRPr="00154F55">
              <w:rPr>
                <w:rFonts w:ascii="Times New Roman" w:hAnsi="Times New Roman" w:cs="Times New Roman"/>
                <w:sz w:val="24"/>
                <w:szCs w:val="24"/>
                <w:lang w:eastAsia="lt-LT"/>
              </w:rPr>
              <w:t xml:space="preserve"> Administravimo išlaidų kategorijai priskiriamos šios išlaidos: </w:t>
            </w:r>
          </w:p>
          <w:p w14:paraId="6DDDE4DA" w14:textId="77777777" w:rsidR="00116266" w:rsidRPr="00154F55" w:rsidRDefault="00116266" w:rsidP="00116266">
            <w:pPr>
              <w:pStyle w:val="Sraopastraipa"/>
              <w:tabs>
                <w:tab w:val="left" w:pos="599"/>
              </w:tabs>
              <w:spacing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.4.1. </w:t>
            </w:r>
            <w:r w:rsidRPr="00154F55">
              <w:rPr>
                <w:rFonts w:ascii="Times New Roman" w:eastAsia="Calibri" w:hAnsi="Times New Roman" w:cs="Times New Roman"/>
                <w:sz w:val="24"/>
                <w:szCs w:val="24"/>
              </w:rPr>
              <w:t>atlygis už darbą projektą administruojantiems asmenims (projekto vadovui, finansininkui, viešųjų pirkimų specialistui ir kitiems administracinę veiklą vykdantiems darbuotojams), įskaitant visus privalomus mokesčius;</w:t>
            </w:r>
            <w:r w:rsidR="00106A9C">
              <w:rPr>
                <w:rFonts w:ascii="Times New Roman" w:eastAsia="Calibri" w:hAnsi="Times New Roman" w:cs="Times New Roman"/>
                <w:sz w:val="24"/>
                <w:szCs w:val="24"/>
              </w:rPr>
              <w:t xml:space="preserve"> </w:t>
            </w:r>
          </w:p>
          <w:p w14:paraId="74A17953" w14:textId="77777777" w:rsidR="00116266" w:rsidRPr="00154F55" w:rsidRDefault="00116266" w:rsidP="00116266">
            <w:pPr>
              <w:pStyle w:val="Sraopastraipa"/>
              <w:tabs>
                <w:tab w:val="left" w:pos="599"/>
              </w:tabs>
              <w:spacing w:line="360" w:lineRule="auto"/>
              <w:ind w:left="0"/>
              <w:contextualSpacing w:val="0"/>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.4.2. projekto veiklas administruojančių asmenų </w:t>
            </w:r>
            <w:r w:rsidRPr="00154F55">
              <w:rPr>
                <w:rFonts w:ascii="Times New Roman" w:hAnsi="Times New Roman" w:cs="Times New Roman"/>
                <w:sz w:val="24"/>
                <w:szCs w:val="24"/>
                <w:lang w:eastAsia="lt-LT"/>
              </w:rPr>
              <w:t>kelionių, nakvynės ir</w:t>
            </w:r>
            <w:r w:rsidR="00106A9C">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 xml:space="preserve">dienpinigių išlaidos, neviršijančios pareiškėjo arba jo partnerio valstybės teisės aktais nustatytų normų; </w:t>
            </w:r>
          </w:p>
          <w:p w14:paraId="71B86859" w14:textId="708898F1" w:rsidR="00116266" w:rsidRPr="0019214A" w:rsidRDefault="00116266" w:rsidP="002D5209">
            <w:pPr>
              <w:tabs>
                <w:tab w:val="left" w:pos="5"/>
                <w:tab w:val="left" w:pos="1134"/>
              </w:tabs>
              <w:autoSpaceDE w:val="0"/>
              <w:autoSpaceDN w:val="0"/>
              <w:adjustRightInd w:val="0"/>
              <w:spacing w:line="355" w:lineRule="auto"/>
              <w:ind w:left="5" w:hanging="5"/>
              <w:jc w:val="both"/>
              <w:rPr>
                <w:rFonts w:ascii="Times New Roman" w:hAnsi="Times New Roman" w:cs="Times New Roman"/>
                <w:sz w:val="24"/>
                <w:szCs w:val="24"/>
              </w:rPr>
            </w:pPr>
            <w:r w:rsidRPr="00F54E29">
              <w:rPr>
                <w:rFonts w:ascii="Times New Roman" w:hAnsi="Times New Roman" w:cs="Times New Roman"/>
                <w:sz w:val="24"/>
                <w:szCs w:val="24"/>
                <w:lang w:eastAsia="lt-LT"/>
              </w:rPr>
              <w:t>8.4.3.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w:t>
            </w:r>
            <w:r w:rsidR="00D34019">
              <w:rPr>
                <w:rFonts w:ascii="Times New Roman" w:hAnsi="Times New Roman" w:cs="Times New Roman"/>
                <w:sz w:val="24"/>
                <w:szCs w:val="24"/>
                <w:lang w:eastAsia="lt-LT"/>
              </w:rPr>
              <w:t>nistravimu ir nepriskiriamos 8.4</w:t>
            </w:r>
            <w:r w:rsidRPr="00F54E29">
              <w:rPr>
                <w:rFonts w:ascii="Times New Roman" w:hAnsi="Times New Roman" w:cs="Times New Roman"/>
                <w:sz w:val="24"/>
                <w:szCs w:val="24"/>
                <w:lang w:eastAsia="lt-LT"/>
              </w:rPr>
              <w:t>.1 ir 8.</w:t>
            </w:r>
            <w:r w:rsidR="00D34019">
              <w:rPr>
                <w:rFonts w:ascii="Times New Roman" w:hAnsi="Times New Roman" w:cs="Times New Roman"/>
                <w:sz w:val="24"/>
                <w:szCs w:val="24"/>
                <w:lang w:eastAsia="lt-LT"/>
              </w:rPr>
              <w:t>4</w:t>
            </w:r>
            <w:r w:rsidRPr="00F54E29">
              <w:rPr>
                <w:rFonts w:ascii="Times New Roman" w:hAnsi="Times New Roman" w:cs="Times New Roman"/>
                <w:sz w:val="24"/>
                <w:szCs w:val="24"/>
                <w:lang w:eastAsia="lt-LT"/>
              </w:rPr>
              <w:t>.2</w:t>
            </w:r>
            <w:r w:rsidR="002D5209">
              <w:rPr>
                <w:rFonts w:ascii="Times New Roman" w:hAnsi="Times New Roman" w:cs="Times New Roman"/>
                <w:sz w:val="24"/>
                <w:szCs w:val="24"/>
                <w:lang w:eastAsia="lt-LT"/>
              </w:rPr>
              <w:t> </w:t>
            </w:r>
            <w:r w:rsidRPr="00F54E29">
              <w:rPr>
                <w:rFonts w:ascii="Times New Roman" w:hAnsi="Times New Roman" w:cs="Times New Roman"/>
                <w:sz w:val="24"/>
                <w:szCs w:val="24"/>
                <w:lang w:eastAsia="lt-LT"/>
              </w:rPr>
              <w:t>papunkčiuose nurodytoms išlaidoms. Projekto administravimo išlaidoms negali būti priskiriamos išlaidos, tiesiogiai nesusijusios su projektu</w:t>
            </w:r>
            <w:r w:rsidRPr="00154F55">
              <w:rPr>
                <w:rFonts w:ascii="Times New Roman" w:hAnsi="Times New Roman" w:cs="Times New Roman"/>
                <w:sz w:val="24"/>
                <w:szCs w:val="24"/>
                <w:lang w:eastAsia="lt-LT"/>
              </w:rPr>
              <w:t xml:space="preserve"> (biuro nuomos ir eksploatavimo, telefono, kanceliarinių prekių ir kt. išlaidos, priskirtos projektui, išskaičiuojamos iš bendrų organizacijos išlaidų šioms reikmėms, atsižvelgiant į realiai dirbtą laikotarpį įgyvendinant</w:t>
            </w:r>
            <w:r w:rsidRPr="00154F55">
              <w:rPr>
                <w:rFonts w:ascii="Times New Roman" w:eastAsia="Calibri" w:hAnsi="Times New Roman" w:cs="Times New Roman"/>
                <w:sz w:val="24"/>
                <w:szCs w:val="24"/>
              </w:rPr>
              <w:t xml:space="preserve"> </w:t>
            </w:r>
            <w:r w:rsidRPr="00154F55">
              <w:rPr>
                <w:rFonts w:ascii="Times New Roman" w:hAnsi="Times New Roman" w:cs="Times New Roman"/>
                <w:sz w:val="24"/>
                <w:szCs w:val="24"/>
                <w:lang w:eastAsia="lt-LT"/>
              </w:rPr>
              <w:t>projektą)</w:t>
            </w:r>
            <w:bookmarkStart w:id="1" w:name="part_1d9dd425c0e94b0caaca17e5e3b9744a"/>
            <w:bookmarkStart w:id="2" w:name="part_9ab007e7a460408d9665bd418041a7a4"/>
            <w:bookmarkStart w:id="3" w:name="part_fb7e1a926f9c48d4ab4a3986855f395e"/>
            <w:bookmarkStart w:id="4" w:name="part_729f2aa91f834151938156e59975cad7"/>
            <w:bookmarkStart w:id="5" w:name="part_2167381deda74f2ebba0f2e88dfe4161"/>
            <w:bookmarkStart w:id="6" w:name="part_34cf77998d3243e188c3e8c1cecd0099"/>
            <w:bookmarkStart w:id="7" w:name="part_9ae16356ebfc4b399e1fe439fe1b8161"/>
            <w:bookmarkStart w:id="8" w:name="part_fe3c667209654cc68a1f5b33613f6943"/>
            <w:bookmarkEnd w:id="1"/>
            <w:bookmarkEnd w:id="2"/>
            <w:bookmarkEnd w:id="3"/>
            <w:bookmarkEnd w:id="4"/>
            <w:bookmarkEnd w:id="5"/>
            <w:bookmarkEnd w:id="6"/>
            <w:bookmarkEnd w:id="7"/>
            <w:bookmarkEnd w:id="8"/>
          </w:p>
        </w:tc>
      </w:tr>
      <w:tr w:rsidR="00116266" w:rsidRPr="005C2850" w14:paraId="32A6BF82" w14:textId="77777777" w:rsidTr="00116266">
        <w:tc>
          <w:tcPr>
            <w:tcW w:w="570" w:type="dxa"/>
          </w:tcPr>
          <w:p w14:paraId="6358BBE5"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5C2850">
              <w:rPr>
                <w:rFonts w:ascii="Times New Roman" w:eastAsia="Calibri" w:hAnsi="Times New Roman" w:cs="Times New Roman"/>
                <w:sz w:val="24"/>
                <w:szCs w:val="24"/>
              </w:rPr>
              <w:t>.</w:t>
            </w:r>
          </w:p>
        </w:tc>
        <w:tc>
          <w:tcPr>
            <w:tcW w:w="1536" w:type="dxa"/>
          </w:tcPr>
          <w:p w14:paraId="5E2D203F" w14:textId="77777777" w:rsidR="00116266" w:rsidRPr="0019214A" w:rsidRDefault="00116266" w:rsidP="00116266">
            <w:pPr>
              <w:spacing w:line="355"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Netinkamos finansuoti išlaidos</w:t>
            </w:r>
          </w:p>
        </w:tc>
        <w:tc>
          <w:tcPr>
            <w:tcW w:w="7216" w:type="dxa"/>
            <w:tcBorders>
              <w:bottom w:val="single" w:sz="4" w:space="0" w:color="auto"/>
            </w:tcBorders>
          </w:tcPr>
          <w:p w14:paraId="043B0BD9" w14:textId="77777777" w:rsidR="00116266" w:rsidRPr="00154F55" w:rsidRDefault="00116266" w:rsidP="00116266">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.1.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rengimo išlaidos.</w:t>
            </w:r>
            <w:r w:rsidR="00106A9C">
              <w:rPr>
                <w:rFonts w:ascii="Times New Roman" w:hAnsi="Times New Roman" w:cs="Times New Roman"/>
                <w:sz w:val="24"/>
                <w:szCs w:val="24"/>
              </w:rPr>
              <w:t xml:space="preserve"> </w:t>
            </w:r>
          </w:p>
          <w:p w14:paraId="68423A14" w14:textId="77777777" w:rsidR="00116266" w:rsidRPr="00154F55" w:rsidRDefault="00116266" w:rsidP="00116266">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.2. Baudos, delspinigiai, išlaidos finansinėms nuobaudoms.</w:t>
            </w:r>
            <w:r w:rsidR="00106A9C">
              <w:rPr>
                <w:rFonts w:ascii="Times New Roman" w:hAnsi="Times New Roman" w:cs="Times New Roman"/>
                <w:sz w:val="24"/>
                <w:szCs w:val="24"/>
              </w:rPr>
              <w:t xml:space="preserve"> </w:t>
            </w:r>
          </w:p>
          <w:p w14:paraId="4FBAFE96" w14:textId="77777777" w:rsidR="00116266" w:rsidRPr="00154F55" w:rsidRDefault="00116266" w:rsidP="00116266">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.3. Bylinėjimosi išlaidos.</w:t>
            </w:r>
            <w:r w:rsidR="00106A9C">
              <w:rPr>
                <w:rFonts w:ascii="Times New Roman" w:hAnsi="Times New Roman" w:cs="Times New Roman"/>
                <w:sz w:val="24"/>
                <w:szCs w:val="24"/>
              </w:rPr>
              <w:t xml:space="preserve"> </w:t>
            </w:r>
          </w:p>
          <w:p w14:paraId="53C59ADB" w14:textId="77777777" w:rsidR="00116266" w:rsidRPr="00154F55" w:rsidRDefault="00116266" w:rsidP="00116266">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.4. Išlaidos paskolų palūkanoms ir skoloms padengti.</w:t>
            </w:r>
            <w:r w:rsidR="00106A9C">
              <w:rPr>
                <w:rFonts w:ascii="Times New Roman" w:hAnsi="Times New Roman" w:cs="Times New Roman"/>
                <w:sz w:val="24"/>
                <w:szCs w:val="24"/>
              </w:rPr>
              <w:t xml:space="preserve"> </w:t>
            </w:r>
          </w:p>
          <w:p w14:paraId="5ED29FA5" w14:textId="77777777"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lastRenderedPageBreak/>
              <w:t>9</w:t>
            </w:r>
            <w:r w:rsidRPr="00154F55">
              <w:rPr>
                <w:rFonts w:ascii="Times New Roman" w:hAnsi="Times New Roman" w:cs="Times New Roman"/>
                <w:sz w:val="24"/>
                <w:szCs w:val="24"/>
              </w:rPr>
              <w:t>.5. P</w:t>
            </w:r>
            <w:r w:rsidRPr="00154F55">
              <w:rPr>
                <w:rFonts w:ascii="Times New Roman" w:hAnsi="Times New Roman" w:cs="Times New Roman"/>
                <w:sz w:val="24"/>
                <w:szCs w:val="24"/>
                <w:lang w:eastAsia="lt-LT"/>
              </w:rPr>
              <w:t>atalpų, nuosavybės teise priklausančių pareiškėjui ar partneriui, nuomos projekto veiklai išlaidos.</w:t>
            </w:r>
            <w:r w:rsidR="00106A9C">
              <w:rPr>
                <w:rFonts w:ascii="Times New Roman" w:hAnsi="Times New Roman" w:cs="Times New Roman"/>
                <w:sz w:val="24"/>
                <w:szCs w:val="24"/>
                <w:lang w:eastAsia="lt-LT"/>
              </w:rPr>
              <w:t xml:space="preserve"> </w:t>
            </w:r>
          </w:p>
          <w:p w14:paraId="51435FD9" w14:textId="77777777" w:rsidR="00116266" w:rsidRPr="00154F55" w:rsidRDefault="00116266" w:rsidP="00116266">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.6. Išlaidos pastatų ir patalpų remontui. </w:t>
            </w:r>
          </w:p>
          <w:p w14:paraId="20C0D8AF" w14:textId="7FCC2F3C" w:rsidR="00116266" w:rsidRPr="00154F55" w:rsidRDefault="00116266" w:rsidP="00116266">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Pr="00154F55">
              <w:rPr>
                <w:rFonts w:ascii="Times New Roman" w:hAnsi="Times New Roman" w:cs="Times New Roman"/>
                <w:sz w:val="24"/>
                <w:szCs w:val="24"/>
                <w:lang w:eastAsia="lt-LT"/>
              </w:rPr>
              <w:t xml:space="preserve">.7. </w:t>
            </w:r>
            <w:r w:rsidRPr="00154F55">
              <w:rPr>
                <w:rFonts w:ascii="Times New Roman" w:hAnsi="Times New Roman" w:cs="Times New Roman"/>
                <w:sz w:val="24"/>
                <w:szCs w:val="24"/>
              </w:rPr>
              <w:t>I</w:t>
            </w:r>
            <w:r w:rsidRPr="00154F55">
              <w:rPr>
                <w:rFonts w:ascii="Times New Roman" w:hAnsi="Times New Roman" w:cs="Times New Roman"/>
                <w:sz w:val="24"/>
                <w:szCs w:val="24"/>
                <w:lang w:eastAsia="lt-LT"/>
              </w:rPr>
              <w:t xml:space="preserve">šlaidos sumokėti už paslaugas asmeniui, kai pats asmuo yra tos paslaugos gavėjas ir (arba) teikėjas, išskyrus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w:t>
            </w:r>
            <w:r w:rsidR="002D5209">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papunktyje nurodytą atvejį.</w:t>
            </w:r>
            <w:r w:rsidR="00106A9C">
              <w:rPr>
                <w:rFonts w:ascii="Times New Roman" w:hAnsi="Times New Roman" w:cs="Times New Roman"/>
                <w:sz w:val="24"/>
                <w:szCs w:val="24"/>
                <w:lang w:eastAsia="lt-LT"/>
              </w:rPr>
              <w:t xml:space="preserve"> </w:t>
            </w:r>
          </w:p>
          <w:p w14:paraId="214564AD" w14:textId="77777777" w:rsidR="00116266" w:rsidRPr="00154F55" w:rsidRDefault="00116266" w:rsidP="0011626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.8.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įgyvendinimo išlaidos, finansuojamos iš kitų finansavimo šaltinių.</w:t>
            </w:r>
            <w:r w:rsidR="00106A9C">
              <w:rPr>
                <w:rFonts w:ascii="Times New Roman" w:hAnsi="Times New Roman" w:cs="Times New Roman"/>
                <w:sz w:val="24"/>
                <w:szCs w:val="24"/>
              </w:rPr>
              <w:t xml:space="preserve"> </w:t>
            </w:r>
          </w:p>
          <w:p w14:paraId="7E34160A" w14:textId="7C1F18E7" w:rsidR="00116266" w:rsidRPr="00154F55" w:rsidRDefault="00116266" w:rsidP="00116266">
            <w:pPr>
              <w:spacing w:line="360" w:lineRule="auto"/>
              <w:jc w:val="both"/>
              <w:rPr>
                <w:rFonts w:ascii="Times New Roman" w:hAnsi="Times New Roman" w:cs="Times New Roman"/>
                <w:strike/>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.9. </w:t>
            </w:r>
            <w:r w:rsidRPr="00154F55">
              <w:rPr>
                <w:rFonts w:ascii="Times New Roman" w:eastAsia="Calibri" w:hAnsi="Times New Roman" w:cs="Times New Roman"/>
                <w:sz w:val="24"/>
                <w:szCs w:val="24"/>
              </w:rPr>
              <w:t xml:space="preserve">Išlaidos ilgalaikiam materialiajam ir nematerialiajam turtui įsigyti </w:t>
            </w:r>
            <w:r w:rsidRPr="00154F55">
              <w:rPr>
                <w:rFonts w:ascii="Times New Roman" w:hAnsi="Times New Roman" w:cs="Times New Roman"/>
                <w:sz w:val="24"/>
                <w:szCs w:val="24"/>
                <w:lang w:eastAsia="lt-LT"/>
              </w:rPr>
              <w:t>(pagal Lietuvos Respublikos įstatymus</w:t>
            </w:r>
            <w:r w:rsidR="00106A9C">
              <w:rPr>
                <w:rFonts w:ascii="Times New Roman" w:hAnsi="Times New Roman" w:cs="Times New Roman"/>
                <w:sz w:val="24"/>
                <w:szCs w:val="24"/>
                <w:lang w:eastAsia="lt-LT"/>
              </w:rPr>
              <w:t>,</w:t>
            </w:r>
            <w:r w:rsidRPr="00154F55">
              <w:rPr>
                <w:rFonts w:ascii="Times New Roman" w:hAnsi="Times New Roman" w:cs="Times New Roman"/>
                <w:sz w:val="24"/>
                <w:szCs w:val="24"/>
                <w:lang w:eastAsia="lt-LT"/>
              </w:rPr>
              <w:t xml:space="preserve"> prie ilgalaikio turto priskiriamas turtas, kuris tarnaus ūkio subjekto veikloje ilgiau negu vienus metus ir kurio įsigijimo vertė viršija </w:t>
            </w:r>
            <w:r w:rsidRPr="00154F55">
              <w:rPr>
                <w:rFonts w:ascii="Times New Roman" w:hAnsi="Times New Roman" w:cs="Times New Roman"/>
                <w:bCs/>
                <w:sz w:val="24"/>
                <w:szCs w:val="24"/>
                <w:lang w:eastAsia="lt-LT"/>
              </w:rPr>
              <w:t>500</w:t>
            </w:r>
            <w:r w:rsidR="002D5209">
              <w:rPr>
                <w:rFonts w:ascii="Times New Roman" w:hAnsi="Times New Roman" w:cs="Times New Roman"/>
                <w:bCs/>
                <w:sz w:val="24"/>
                <w:szCs w:val="24"/>
                <w:lang w:eastAsia="lt-LT"/>
              </w:rPr>
              <w:t> </w:t>
            </w:r>
            <w:r w:rsidRPr="00154F55">
              <w:rPr>
                <w:rFonts w:ascii="Times New Roman" w:hAnsi="Times New Roman" w:cs="Times New Roman"/>
                <w:bCs/>
                <w:sz w:val="24"/>
                <w:szCs w:val="24"/>
                <w:lang w:eastAsia="lt-LT"/>
              </w:rPr>
              <w:t xml:space="preserve">Eur). </w:t>
            </w:r>
          </w:p>
          <w:p w14:paraId="2F3E6BA1" w14:textId="77777777" w:rsidR="00116266" w:rsidRPr="00154F55" w:rsidRDefault="00116266" w:rsidP="0011626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.10. Išlaidos, skirtos labdarai ir paramai.</w:t>
            </w:r>
            <w:r w:rsidR="00106A9C">
              <w:rPr>
                <w:rFonts w:ascii="Times New Roman" w:hAnsi="Times New Roman" w:cs="Times New Roman"/>
                <w:sz w:val="24"/>
                <w:szCs w:val="24"/>
              </w:rPr>
              <w:t xml:space="preserve"> </w:t>
            </w:r>
          </w:p>
          <w:p w14:paraId="08B3CBD8" w14:textId="77777777" w:rsidR="00116266" w:rsidRPr="00154F55" w:rsidRDefault="00116266" w:rsidP="0011626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.11. Išlaidos, projekto biudžete įvardytos kaip nenumatytos išlaidos.</w:t>
            </w:r>
            <w:r w:rsidRPr="00154F55">
              <w:rPr>
                <w:rFonts w:ascii="Times New Roman" w:hAnsi="Times New Roman"/>
                <w:sz w:val="24"/>
                <w:szCs w:val="24"/>
              </w:rPr>
              <w:t xml:space="preserve"> </w:t>
            </w:r>
          </w:p>
          <w:p w14:paraId="749FD477" w14:textId="77777777" w:rsidR="00116266" w:rsidRPr="0019214A" w:rsidRDefault="00116266" w:rsidP="00106A9C">
            <w:pPr>
              <w:tabs>
                <w:tab w:val="left" w:pos="1560"/>
              </w:tabs>
              <w:spacing w:line="355"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.12. Išlaidos, skirtos veikloms, kurios bet kokiomis formomis, metodais ir būdais pažeidžia Lietuvos Respublikos Konstituciją, įstatymus ir kitus teisės aktus</w:t>
            </w:r>
          </w:p>
        </w:tc>
      </w:tr>
      <w:tr w:rsidR="00116266" w:rsidRPr="005C2850" w14:paraId="6E5D2E81" w14:textId="77777777" w:rsidTr="00116266">
        <w:tc>
          <w:tcPr>
            <w:tcW w:w="570" w:type="dxa"/>
          </w:tcPr>
          <w:p w14:paraId="420DB5D1"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Pr="005C2850">
              <w:rPr>
                <w:rFonts w:ascii="Times New Roman" w:eastAsia="Calibri" w:hAnsi="Times New Roman" w:cs="Times New Roman"/>
                <w:sz w:val="24"/>
                <w:szCs w:val="24"/>
              </w:rPr>
              <w:t>.</w:t>
            </w:r>
          </w:p>
        </w:tc>
        <w:tc>
          <w:tcPr>
            <w:tcW w:w="1536" w:type="dxa"/>
          </w:tcPr>
          <w:p w14:paraId="2304F9BB" w14:textId="77777777" w:rsidR="00116266" w:rsidRPr="0019214A" w:rsidRDefault="00116266" w:rsidP="00116266">
            <w:pPr>
              <w:spacing w:line="355" w:lineRule="auto"/>
              <w:contextualSpacing/>
              <w:rPr>
                <w:rFonts w:ascii="Times New Roman" w:eastAsia="Calibri" w:hAnsi="Times New Roman" w:cs="Times New Roman"/>
                <w:sz w:val="24"/>
                <w:szCs w:val="24"/>
              </w:rPr>
            </w:pPr>
            <w:r w:rsidRPr="00154F55">
              <w:rPr>
                <w:rFonts w:ascii="Times New Roman" w:hAnsi="Times New Roman" w:cs="Times New Roman"/>
                <w:sz w:val="24"/>
                <w:szCs w:val="24"/>
              </w:rPr>
              <w:t>Projektų paraiškų atranka ir vertinimo kriterijai</w:t>
            </w:r>
          </w:p>
        </w:tc>
        <w:tc>
          <w:tcPr>
            <w:tcW w:w="7216" w:type="dxa"/>
          </w:tcPr>
          <w:p w14:paraId="10ED3681" w14:textId="77777777" w:rsidR="00116266" w:rsidRPr="00154F55" w:rsidRDefault="00116266" w:rsidP="00116266">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.1. Paraiškos pradedamos vertinti pasibaigus paraiškų priėmimo terminui, kai užregistruojamos visos laiku pateiktos paraiškos.</w:t>
            </w:r>
            <w:r w:rsidR="00106A9C">
              <w:rPr>
                <w:rFonts w:ascii="Times New Roman" w:hAnsi="Times New Roman" w:cs="Times New Roman"/>
                <w:sz w:val="24"/>
                <w:szCs w:val="24"/>
              </w:rPr>
              <w:t xml:space="preserve"> </w:t>
            </w:r>
          </w:p>
          <w:p w14:paraId="7750B5D9" w14:textId="614BB59E" w:rsidR="00116266" w:rsidRPr="0019214A" w:rsidRDefault="00116266" w:rsidP="002D5209">
            <w:pPr>
              <w:tabs>
                <w:tab w:val="left" w:pos="457"/>
              </w:tabs>
              <w:spacing w:line="355" w:lineRule="auto"/>
              <w:jc w:val="both"/>
              <w:rPr>
                <w:rFonts w:ascii="Times New Roman" w:hAnsi="Times New Roman" w:cs="Times New Roman"/>
                <w:sz w:val="24"/>
                <w:szCs w:val="24"/>
                <w:lang w:eastAsia="lt-LT"/>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 xml:space="preserve">.2.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w:t>
            </w:r>
            <w:r w:rsidR="002D5209">
              <w:rPr>
                <w:rFonts w:ascii="Times New Roman" w:hAnsi="Times New Roman" w:cs="Times New Roman"/>
                <w:sz w:val="24"/>
                <w:szCs w:val="24"/>
              </w:rPr>
              <w:t> </w:t>
            </w:r>
            <w:r w:rsidRPr="00154F55">
              <w:rPr>
                <w:rFonts w:ascii="Times New Roman" w:hAnsi="Times New Roman" w:cs="Times New Roman"/>
                <w:sz w:val="24"/>
                <w:szCs w:val="24"/>
              </w:rPr>
              <w:t>m. lapkričio 5</w:t>
            </w:r>
            <w:r w:rsidR="002D5209">
              <w:rPr>
                <w:rFonts w:ascii="Times New Roman" w:hAnsi="Times New Roman" w:cs="Times New Roman"/>
                <w:sz w:val="24"/>
                <w:szCs w:val="24"/>
              </w:rPr>
              <w:t> </w:t>
            </w:r>
            <w:r w:rsidRPr="00154F55">
              <w:rPr>
                <w:rFonts w:ascii="Times New Roman" w:hAnsi="Times New Roman" w:cs="Times New Roman"/>
                <w:sz w:val="24"/>
                <w:szCs w:val="24"/>
              </w:rPr>
              <w:t>d. įsakymu Nr.</w:t>
            </w:r>
            <w:r w:rsidR="002D5209">
              <w:rPr>
                <w:rFonts w:ascii="Times New Roman" w:hAnsi="Times New Roman" w:cs="Times New Roman"/>
                <w:sz w:val="24"/>
                <w:szCs w:val="24"/>
              </w:rPr>
              <w:t> </w:t>
            </w:r>
            <w:r w:rsidRPr="00154F55">
              <w:rPr>
                <w:rFonts w:ascii="Times New Roman" w:hAnsi="Times New Roman" w:cs="Times New Roman"/>
                <w:sz w:val="24"/>
                <w:szCs w:val="24"/>
              </w:rPr>
              <w:t>A-3580 „Dėl Kauno miesto savivaldybės projektų atrankos ir finansavimo programos „Iniciatyvos Kaunui“ įgyvendinimo tvarkos aprašo patvirtinimo“</w:t>
            </w:r>
          </w:p>
        </w:tc>
      </w:tr>
      <w:tr w:rsidR="00116266" w:rsidRPr="005C2850" w14:paraId="28C17E4A" w14:textId="77777777" w:rsidTr="00116266">
        <w:tc>
          <w:tcPr>
            <w:tcW w:w="570" w:type="dxa"/>
          </w:tcPr>
          <w:p w14:paraId="07CE01A1"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Pr="005C2850">
              <w:rPr>
                <w:rFonts w:ascii="Times New Roman" w:eastAsia="Calibri" w:hAnsi="Times New Roman" w:cs="Times New Roman"/>
                <w:sz w:val="24"/>
                <w:szCs w:val="24"/>
              </w:rPr>
              <w:t>.</w:t>
            </w:r>
          </w:p>
        </w:tc>
        <w:tc>
          <w:tcPr>
            <w:tcW w:w="1536" w:type="dxa"/>
          </w:tcPr>
          <w:p w14:paraId="05212D39" w14:textId="77777777" w:rsidR="00116266" w:rsidRPr="0019214A" w:rsidRDefault="00116266" w:rsidP="00116266">
            <w:pPr>
              <w:spacing w:line="355" w:lineRule="auto"/>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Savivaldybės planuojami rezultatai pagal prioritetus</w:t>
            </w:r>
          </w:p>
        </w:tc>
        <w:tc>
          <w:tcPr>
            <w:tcW w:w="7216" w:type="dxa"/>
          </w:tcPr>
          <w:p w14:paraId="64D08BDE" w14:textId="622AB539" w:rsidR="00116266" w:rsidRPr="00154F55" w:rsidRDefault="00116266" w:rsidP="00116266">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 xml:space="preserve">Šioje skiltyje nurodytus rezultatus </w:t>
            </w:r>
            <w:r w:rsidR="002D5209">
              <w:rPr>
                <w:rFonts w:ascii="Times New Roman" w:hAnsi="Times New Roman" w:cs="Times New Roman"/>
                <w:sz w:val="24"/>
                <w:szCs w:val="24"/>
              </w:rPr>
              <w:t>S</w:t>
            </w:r>
            <w:r w:rsidRPr="00154F55">
              <w:rPr>
                <w:rFonts w:ascii="Times New Roman" w:hAnsi="Times New Roman" w:cs="Times New Roman"/>
                <w:sz w:val="24"/>
                <w:szCs w:val="24"/>
              </w:rPr>
              <w:t>avivaldybė planuoja pasiekti bendrai per visus savo finansuotus projektus, pasibaigus jų įgyvendinimo laikotarpiui, todėl pareiškėjas, atsižvelgdamas į Savivaldybės planuojamus rezultatus, savo paraiškoje turi numatyti realius savo projektu siekiamus rezultatus.</w:t>
            </w:r>
            <w:r w:rsidR="00106A9C">
              <w:rPr>
                <w:rFonts w:ascii="Times New Roman" w:hAnsi="Times New Roman" w:cs="Times New Roman"/>
                <w:sz w:val="24"/>
                <w:szCs w:val="24"/>
              </w:rPr>
              <w:t xml:space="preserve"> </w:t>
            </w:r>
          </w:p>
          <w:p w14:paraId="2F92AB47" w14:textId="244661AC" w:rsidR="00116266" w:rsidRPr="0019214A" w:rsidRDefault="00116266" w:rsidP="002D5209">
            <w:pPr>
              <w:spacing w:line="360" w:lineRule="auto"/>
              <w:jc w:val="both"/>
              <w:rPr>
                <w:rFonts w:ascii="Times New Roman" w:hAnsi="Times New Roman" w:cs="Times New Roman"/>
                <w:sz w:val="24"/>
                <w:szCs w:val="24"/>
              </w:rPr>
            </w:pPr>
            <w:r w:rsidRPr="00116266">
              <w:rPr>
                <w:rFonts w:ascii="Times New Roman" w:hAnsi="Times New Roman" w:cs="Times New Roman"/>
                <w:sz w:val="24"/>
                <w:szCs w:val="24"/>
              </w:rPr>
              <w:lastRenderedPageBreak/>
              <w:t xml:space="preserve">Pagal prioritetą „Įvairiapusis mokinių </w:t>
            </w:r>
            <w:r w:rsidRPr="00772296">
              <w:rPr>
                <w:rFonts w:ascii="Times New Roman" w:hAnsi="Times New Roman" w:cs="Times New Roman"/>
                <w:sz w:val="24"/>
                <w:szCs w:val="24"/>
              </w:rPr>
              <w:t>kompetencijų plėtojimas“ planuojami rezultatai</w:t>
            </w:r>
            <w:r w:rsidR="00106A9C" w:rsidRPr="00772296">
              <w:rPr>
                <w:rFonts w:ascii="Times New Roman" w:hAnsi="Times New Roman" w:cs="Times New Roman"/>
                <w:sz w:val="24"/>
                <w:szCs w:val="24"/>
              </w:rPr>
              <w:t xml:space="preserve"> –</w:t>
            </w:r>
            <w:r w:rsidRPr="00772296">
              <w:rPr>
                <w:rFonts w:ascii="Times New Roman" w:hAnsi="Times New Roman" w:cs="Times New Roman"/>
                <w:sz w:val="24"/>
                <w:szCs w:val="24"/>
              </w:rPr>
              <w:t xml:space="preserve"> s</w:t>
            </w:r>
            <w:r w:rsidRPr="00772296">
              <w:rPr>
                <w:rFonts w:ascii="Times New Roman" w:eastAsia="Calibri" w:hAnsi="Times New Roman" w:cs="Times New Roman"/>
                <w:color w:val="000000" w:themeColor="text1"/>
                <w:sz w:val="24"/>
                <w:szCs w:val="24"/>
              </w:rPr>
              <w:t xml:space="preserve">tovyklų dalyvių skaičius – </w:t>
            </w:r>
            <w:r w:rsidR="00AF1341" w:rsidRPr="00772296">
              <w:rPr>
                <w:rFonts w:ascii="Times New Roman" w:eastAsia="Calibri" w:hAnsi="Times New Roman" w:cs="Times New Roman"/>
                <w:color w:val="000000" w:themeColor="text1"/>
                <w:sz w:val="24"/>
                <w:szCs w:val="24"/>
              </w:rPr>
              <w:t>2000, iš to skaičiaus 700</w:t>
            </w:r>
            <w:r w:rsidR="002D5209">
              <w:rPr>
                <w:rFonts w:ascii="Times New Roman" w:eastAsia="Calibri" w:hAnsi="Times New Roman" w:cs="Times New Roman"/>
                <w:color w:val="000000" w:themeColor="text1"/>
                <w:sz w:val="24"/>
                <w:szCs w:val="24"/>
              </w:rPr>
              <w:t> </w:t>
            </w:r>
            <w:r w:rsidRPr="00772296">
              <w:rPr>
                <w:rFonts w:ascii="Times New Roman" w:eastAsia="Calibri" w:hAnsi="Times New Roman" w:cs="Times New Roman"/>
                <w:color w:val="000000" w:themeColor="text1"/>
                <w:sz w:val="24"/>
                <w:szCs w:val="24"/>
              </w:rPr>
              <w:t>dalyvių, esančių</w:t>
            </w:r>
            <w:r w:rsidRPr="0019214A">
              <w:rPr>
                <w:rFonts w:ascii="Times New Roman" w:eastAsia="Calibri" w:hAnsi="Times New Roman" w:cs="Times New Roman"/>
                <w:color w:val="000000" w:themeColor="text1"/>
                <w:sz w:val="24"/>
                <w:szCs w:val="24"/>
              </w:rPr>
              <w:t xml:space="preserve"> jautresnėje socialinėje situacijoje</w:t>
            </w:r>
          </w:p>
        </w:tc>
      </w:tr>
      <w:tr w:rsidR="00116266" w:rsidRPr="005C2850" w14:paraId="73516A2F" w14:textId="77777777" w:rsidTr="00116266">
        <w:tc>
          <w:tcPr>
            <w:tcW w:w="570" w:type="dxa"/>
          </w:tcPr>
          <w:p w14:paraId="221698E7"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Pr="005C2850">
              <w:rPr>
                <w:rFonts w:ascii="Times New Roman" w:eastAsia="Calibri" w:hAnsi="Times New Roman" w:cs="Times New Roman"/>
                <w:sz w:val="24"/>
                <w:szCs w:val="24"/>
              </w:rPr>
              <w:t xml:space="preserve">. </w:t>
            </w:r>
          </w:p>
        </w:tc>
        <w:tc>
          <w:tcPr>
            <w:tcW w:w="1536" w:type="dxa"/>
          </w:tcPr>
          <w:p w14:paraId="57F49C59" w14:textId="77777777" w:rsidR="00116266" w:rsidRPr="0019214A" w:rsidRDefault="00116266" w:rsidP="00116266">
            <w:pPr>
              <w:spacing w:line="355" w:lineRule="auto"/>
              <w:contextualSpacing/>
              <w:rPr>
                <w:rFonts w:ascii="Times New Roman" w:hAnsi="Times New Roman" w:cs="Times New Roman"/>
                <w:sz w:val="24"/>
                <w:szCs w:val="24"/>
              </w:rPr>
            </w:pPr>
            <w:r w:rsidRPr="00154F55">
              <w:rPr>
                <w:rFonts w:ascii="Times New Roman" w:hAnsi="Times New Roman" w:cs="Times New Roman"/>
                <w:sz w:val="24"/>
                <w:szCs w:val="24"/>
              </w:rPr>
              <w:t>Aktualūs dokumentai</w:t>
            </w:r>
          </w:p>
        </w:tc>
        <w:tc>
          <w:tcPr>
            <w:tcW w:w="7216" w:type="dxa"/>
          </w:tcPr>
          <w:p w14:paraId="5E1EF8A4" w14:textId="05AFBB5A" w:rsidR="00116266" w:rsidRPr="00154F55" w:rsidRDefault="00116266" w:rsidP="00116266">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12.1. Kauno miesto savivaldybės strateginis plėtros planas iki 20</w:t>
            </w:r>
            <w:r>
              <w:rPr>
                <w:rFonts w:ascii="Times New Roman" w:eastAsia="Calibri" w:hAnsi="Times New Roman" w:cs="Times New Roman"/>
                <w:sz w:val="24"/>
                <w:szCs w:val="24"/>
              </w:rPr>
              <w:t>30</w:t>
            </w:r>
            <w:r w:rsidR="00106A9C">
              <w:rPr>
                <w:rFonts w:ascii="Times New Roman" w:eastAsia="Calibri" w:hAnsi="Times New Roman" w:cs="Times New Roman"/>
                <w:sz w:val="24"/>
                <w:szCs w:val="24"/>
              </w:rPr>
              <w:t> </w:t>
            </w:r>
            <w:r w:rsidRPr="00154F55">
              <w:rPr>
                <w:rFonts w:ascii="Times New Roman" w:eastAsia="Calibri" w:hAnsi="Times New Roman" w:cs="Times New Roman"/>
                <w:sz w:val="24"/>
                <w:szCs w:val="24"/>
              </w:rPr>
              <w:t>metų, patvirtintas Kauno miesto savivaldybės tarybos 20</w:t>
            </w:r>
            <w:r>
              <w:rPr>
                <w:rFonts w:ascii="Times New Roman" w:eastAsia="Calibri" w:hAnsi="Times New Roman" w:cs="Times New Roman"/>
                <w:sz w:val="24"/>
                <w:szCs w:val="24"/>
              </w:rPr>
              <w:t>22</w:t>
            </w:r>
            <w:r w:rsidR="00F77265">
              <w:rPr>
                <w:rFonts w:ascii="Times New Roman" w:eastAsia="Calibri" w:hAnsi="Times New Roman" w:cs="Times New Roman"/>
                <w:sz w:val="24"/>
                <w:szCs w:val="24"/>
              </w:rPr>
              <w:t> </w:t>
            </w:r>
            <w:r w:rsidRPr="00154F55">
              <w:rPr>
                <w:rFonts w:ascii="Times New Roman" w:eastAsia="Calibri" w:hAnsi="Times New Roman" w:cs="Times New Roman"/>
                <w:sz w:val="24"/>
                <w:szCs w:val="24"/>
              </w:rPr>
              <w:t xml:space="preserve">m. </w:t>
            </w:r>
            <w:r>
              <w:rPr>
                <w:rFonts w:ascii="Times New Roman" w:eastAsia="Calibri" w:hAnsi="Times New Roman" w:cs="Times New Roman"/>
                <w:sz w:val="24"/>
                <w:szCs w:val="24"/>
              </w:rPr>
              <w:t>gegužės 24</w:t>
            </w:r>
            <w:r w:rsidRPr="00154F55">
              <w:rPr>
                <w:rFonts w:ascii="Times New Roman" w:eastAsia="Calibri" w:hAnsi="Times New Roman" w:cs="Times New Roman"/>
                <w:sz w:val="24"/>
                <w:szCs w:val="24"/>
              </w:rPr>
              <w:t> d. sprendimu Nr.</w:t>
            </w:r>
            <w:r w:rsidR="00F77265">
              <w:rPr>
                <w:rFonts w:ascii="Times New Roman" w:eastAsia="Calibri" w:hAnsi="Times New Roman" w:cs="Times New Roman"/>
                <w:sz w:val="24"/>
                <w:szCs w:val="24"/>
              </w:rPr>
              <w:t> </w:t>
            </w:r>
            <w:r w:rsidRPr="00154F55">
              <w:rPr>
                <w:rFonts w:ascii="Times New Roman" w:eastAsia="Calibri" w:hAnsi="Times New Roman" w:cs="Times New Roman"/>
                <w:sz w:val="24"/>
                <w:szCs w:val="24"/>
              </w:rPr>
              <w:t>T-</w:t>
            </w:r>
            <w:r>
              <w:rPr>
                <w:rFonts w:ascii="Times New Roman" w:eastAsia="Calibri" w:hAnsi="Times New Roman" w:cs="Times New Roman"/>
                <w:sz w:val="24"/>
                <w:szCs w:val="24"/>
              </w:rPr>
              <w:t>251</w:t>
            </w:r>
            <w:r w:rsidR="00F77265">
              <w:rPr>
                <w:rFonts w:ascii="Times New Roman" w:eastAsia="Calibri" w:hAnsi="Times New Roman" w:cs="Times New Roman"/>
                <w:sz w:val="24"/>
                <w:szCs w:val="24"/>
              </w:rPr>
              <w:t xml:space="preserve"> </w:t>
            </w:r>
            <w:r w:rsidRPr="00154F55">
              <w:rPr>
                <w:rFonts w:ascii="Times New Roman" w:eastAsia="Calibri" w:hAnsi="Times New Roman" w:cs="Times New Roman"/>
                <w:sz w:val="24"/>
                <w:szCs w:val="24"/>
              </w:rPr>
              <w:t>„Dėl Kauno miesto savivaldybės strateginio plėtros plano iki 20</w:t>
            </w:r>
            <w:r>
              <w:rPr>
                <w:rFonts w:ascii="Times New Roman" w:eastAsia="Calibri" w:hAnsi="Times New Roman" w:cs="Times New Roman"/>
                <w:sz w:val="24"/>
                <w:szCs w:val="24"/>
              </w:rPr>
              <w:t>30</w:t>
            </w:r>
            <w:r w:rsidRPr="00154F55">
              <w:rPr>
                <w:rFonts w:ascii="Times New Roman" w:eastAsia="Calibri" w:hAnsi="Times New Roman" w:cs="Times New Roman"/>
                <w:sz w:val="24"/>
                <w:szCs w:val="24"/>
              </w:rPr>
              <w:t xml:space="preserve"> metų patvirtinimo“.</w:t>
            </w:r>
            <w:r w:rsidR="00106A9C">
              <w:rPr>
                <w:rFonts w:ascii="Times New Roman" w:eastAsia="Calibri" w:hAnsi="Times New Roman" w:cs="Times New Roman"/>
                <w:sz w:val="24"/>
                <w:szCs w:val="24"/>
              </w:rPr>
              <w:t xml:space="preserve"> </w:t>
            </w:r>
          </w:p>
          <w:p w14:paraId="6535A483" w14:textId="5B601E52" w:rsidR="00116266" w:rsidRDefault="00116266" w:rsidP="00116266">
            <w:pPr>
              <w:spacing w:line="360"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 xml:space="preserve">12.2. </w:t>
            </w:r>
            <w:r w:rsidRPr="00043F24">
              <w:rPr>
                <w:rFonts w:ascii="Times New Roman" w:eastAsia="Calibri" w:hAnsi="Times New Roman" w:cs="Times New Roman"/>
                <w:sz w:val="24"/>
                <w:szCs w:val="24"/>
              </w:rPr>
              <w:t>Kauno miesto savivaldybės 202</w:t>
            </w:r>
            <w:r w:rsidR="00161792">
              <w:rPr>
                <w:rFonts w:ascii="Times New Roman" w:eastAsia="Calibri" w:hAnsi="Times New Roman" w:cs="Times New Roman"/>
                <w:sz w:val="24"/>
                <w:szCs w:val="24"/>
              </w:rPr>
              <w:t>3</w:t>
            </w:r>
            <w:r w:rsidRPr="00043F24">
              <w:rPr>
                <w:rFonts w:ascii="Times New Roman" w:eastAsia="Calibri" w:hAnsi="Times New Roman" w:cs="Times New Roman"/>
                <w:sz w:val="24"/>
                <w:szCs w:val="24"/>
              </w:rPr>
              <w:t>–202</w:t>
            </w:r>
            <w:r w:rsidR="00161792">
              <w:rPr>
                <w:rFonts w:ascii="Times New Roman" w:eastAsia="Calibri" w:hAnsi="Times New Roman" w:cs="Times New Roman"/>
                <w:sz w:val="24"/>
                <w:szCs w:val="24"/>
              </w:rPr>
              <w:t>5</w:t>
            </w:r>
            <w:r w:rsidR="00F77265">
              <w:rPr>
                <w:rFonts w:ascii="Times New Roman" w:eastAsia="Calibri" w:hAnsi="Times New Roman" w:cs="Times New Roman"/>
                <w:sz w:val="24"/>
                <w:szCs w:val="24"/>
              </w:rPr>
              <w:t> </w:t>
            </w:r>
            <w:r w:rsidRPr="00043F24">
              <w:rPr>
                <w:rFonts w:ascii="Times New Roman" w:eastAsia="Calibri" w:hAnsi="Times New Roman" w:cs="Times New Roman"/>
                <w:sz w:val="24"/>
                <w:szCs w:val="24"/>
              </w:rPr>
              <w:t>metų strateginis veiklos planas, patvirtintas Kauno miesto savivaldybės tarybos 202</w:t>
            </w:r>
            <w:r w:rsidR="00161792">
              <w:rPr>
                <w:rFonts w:ascii="Times New Roman" w:eastAsia="Calibri" w:hAnsi="Times New Roman" w:cs="Times New Roman"/>
                <w:sz w:val="24"/>
                <w:szCs w:val="24"/>
              </w:rPr>
              <w:t>3</w:t>
            </w:r>
            <w:r w:rsidR="00106A9C">
              <w:rPr>
                <w:rFonts w:ascii="Times New Roman" w:eastAsia="Calibri" w:hAnsi="Times New Roman" w:cs="Times New Roman"/>
                <w:sz w:val="24"/>
                <w:szCs w:val="24"/>
              </w:rPr>
              <w:t> </w:t>
            </w:r>
            <w:r w:rsidR="00161792">
              <w:rPr>
                <w:rFonts w:ascii="Times New Roman" w:eastAsia="Calibri" w:hAnsi="Times New Roman" w:cs="Times New Roman"/>
                <w:sz w:val="24"/>
                <w:szCs w:val="24"/>
              </w:rPr>
              <w:t>m. vasario 7 d. sprendimu Nr. T-1</w:t>
            </w:r>
            <w:r w:rsidRPr="00043F24">
              <w:rPr>
                <w:rFonts w:ascii="Times New Roman" w:eastAsia="Calibri" w:hAnsi="Times New Roman" w:cs="Times New Roman"/>
                <w:sz w:val="24"/>
                <w:szCs w:val="24"/>
              </w:rPr>
              <w:t xml:space="preserve"> „Dė</w:t>
            </w:r>
            <w:r w:rsidR="00161792">
              <w:rPr>
                <w:rFonts w:ascii="Times New Roman" w:eastAsia="Calibri" w:hAnsi="Times New Roman" w:cs="Times New Roman"/>
                <w:sz w:val="24"/>
                <w:szCs w:val="24"/>
              </w:rPr>
              <w:t>l Kauno miesto savivaldybės 2023–2025</w:t>
            </w:r>
            <w:r w:rsidR="00F77265">
              <w:rPr>
                <w:rFonts w:ascii="Times New Roman" w:eastAsia="Calibri" w:hAnsi="Times New Roman" w:cs="Times New Roman"/>
                <w:sz w:val="24"/>
                <w:szCs w:val="24"/>
              </w:rPr>
              <w:t> </w:t>
            </w:r>
            <w:r w:rsidRPr="00043F24">
              <w:rPr>
                <w:rFonts w:ascii="Times New Roman" w:eastAsia="Calibri" w:hAnsi="Times New Roman" w:cs="Times New Roman"/>
                <w:sz w:val="24"/>
                <w:szCs w:val="24"/>
              </w:rPr>
              <w:t>metų strateginio veiklos plano patvirtinimo“.</w:t>
            </w:r>
            <w:r w:rsidR="00106A9C">
              <w:rPr>
                <w:rFonts w:ascii="Times New Roman" w:eastAsia="Calibri" w:hAnsi="Times New Roman" w:cs="Times New Roman"/>
                <w:sz w:val="24"/>
                <w:szCs w:val="24"/>
              </w:rPr>
              <w:t xml:space="preserve"> </w:t>
            </w:r>
          </w:p>
          <w:p w14:paraId="55F515DF" w14:textId="5000E057" w:rsidR="00116266" w:rsidRPr="00154F55" w:rsidRDefault="00116266" w:rsidP="00116266">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12.3. Kauno miesto savivaldybės projektų atrankos ir finansavimo programa „Iniciatyvos Kaunui“, patvirtinta Kauno miesto savivaldybės tarybos 2017</w:t>
            </w:r>
            <w:r w:rsidR="00F77265">
              <w:rPr>
                <w:rFonts w:ascii="Times New Roman" w:eastAsia="Calibri" w:hAnsi="Times New Roman" w:cs="Times New Roman"/>
                <w:sz w:val="24"/>
                <w:szCs w:val="24"/>
              </w:rPr>
              <w:t> </w:t>
            </w:r>
            <w:r w:rsidRPr="00154F55">
              <w:rPr>
                <w:rFonts w:ascii="Times New Roman" w:eastAsia="Calibri" w:hAnsi="Times New Roman" w:cs="Times New Roman"/>
                <w:sz w:val="24"/>
                <w:szCs w:val="24"/>
              </w:rPr>
              <w:t>m. rugsėjo 12</w:t>
            </w:r>
            <w:r w:rsidR="00F77265">
              <w:rPr>
                <w:rFonts w:ascii="Times New Roman" w:eastAsia="Calibri" w:hAnsi="Times New Roman" w:cs="Times New Roman"/>
                <w:sz w:val="24"/>
                <w:szCs w:val="24"/>
              </w:rPr>
              <w:t> </w:t>
            </w:r>
            <w:r w:rsidRPr="00154F55">
              <w:rPr>
                <w:rFonts w:ascii="Times New Roman" w:eastAsia="Calibri" w:hAnsi="Times New Roman" w:cs="Times New Roman"/>
                <w:sz w:val="24"/>
                <w:szCs w:val="24"/>
              </w:rPr>
              <w:t>d. sprendimu Nr.</w:t>
            </w:r>
            <w:r w:rsidR="00F77265">
              <w:rPr>
                <w:rFonts w:ascii="Times New Roman" w:eastAsia="Calibri" w:hAnsi="Times New Roman" w:cs="Times New Roman"/>
                <w:sz w:val="24"/>
                <w:szCs w:val="24"/>
              </w:rPr>
              <w:t> </w:t>
            </w:r>
            <w:r w:rsidRPr="00154F55">
              <w:rPr>
                <w:rFonts w:ascii="Times New Roman" w:eastAsia="Calibri" w:hAnsi="Times New Roman" w:cs="Times New Roman"/>
                <w:sz w:val="24"/>
                <w:szCs w:val="24"/>
              </w:rPr>
              <w:t>T-563 „Dėl Kauno miesto savivaldybės projektų atrankos ir finansavimo programos „Iniciatyvos Kaunui“ patvirtinimo“.</w:t>
            </w:r>
            <w:r w:rsidR="00106A9C">
              <w:rPr>
                <w:rFonts w:ascii="Times New Roman" w:eastAsia="Calibri" w:hAnsi="Times New Roman" w:cs="Times New Roman"/>
                <w:sz w:val="24"/>
                <w:szCs w:val="24"/>
              </w:rPr>
              <w:t xml:space="preserve"> </w:t>
            </w:r>
          </w:p>
          <w:p w14:paraId="3654F583" w14:textId="64560CED" w:rsidR="00116266" w:rsidRPr="00154F55" w:rsidRDefault="00116266" w:rsidP="00116266">
            <w:pPr>
              <w:spacing w:line="360"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12.4.</w:t>
            </w:r>
            <w:r w:rsidRPr="00154F55">
              <w:rPr>
                <w:rFonts w:ascii="Times New Roman" w:hAnsi="Times New Roman" w:cs="Times New Roman"/>
                <w:sz w:val="24"/>
                <w:szCs w:val="24"/>
              </w:rPr>
              <w:t xml:space="preserve"> Kauno miesto savivaldybės projektų atrankos ir finansavimo programos „Iniciatyvos Kaunui“ įgyvendinimo tvarkos aprašas, patvirtintas Kauno miesto savivaldybės administracijos direktoriaus 2019 m. lapkričio 5</w:t>
            </w:r>
            <w:r w:rsidR="00F77265">
              <w:rPr>
                <w:rFonts w:ascii="Times New Roman" w:hAnsi="Times New Roman" w:cs="Times New Roman"/>
                <w:sz w:val="24"/>
                <w:szCs w:val="24"/>
              </w:rPr>
              <w:t> </w:t>
            </w:r>
            <w:r w:rsidRPr="00154F55">
              <w:rPr>
                <w:rFonts w:ascii="Times New Roman" w:hAnsi="Times New Roman" w:cs="Times New Roman"/>
                <w:sz w:val="24"/>
                <w:szCs w:val="24"/>
              </w:rPr>
              <w:t>d. įsakymu Nr.</w:t>
            </w:r>
            <w:r w:rsidR="00F77265">
              <w:rPr>
                <w:rFonts w:ascii="Times New Roman" w:hAnsi="Times New Roman" w:cs="Times New Roman"/>
                <w:sz w:val="24"/>
                <w:szCs w:val="24"/>
              </w:rPr>
              <w:t> </w:t>
            </w:r>
            <w:r w:rsidRPr="00154F55">
              <w:rPr>
                <w:rFonts w:ascii="Times New Roman" w:hAnsi="Times New Roman" w:cs="Times New Roman"/>
                <w:sz w:val="24"/>
                <w:szCs w:val="24"/>
              </w:rPr>
              <w:t>A-3580 „Dėl Kauno miesto savivaldybės projektų atrankos ir finansavimo programos „Iniciatyvos Kaunui“ įgyvendinimo tvarkos aprašo patvirtinimo“.</w:t>
            </w:r>
            <w:r w:rsidR="00106A9C">
              <w:rPr>
                <w:rFonts w:ascii="Times New Roman" w:hAnsi="Times New Roman" w:cs="Times New Roman"/>
                <w:sz w:val="24"/>
                <w:szCs w:val="24"/>
              </w:rPr>
              <w:t xml:space="preserve"> </w:t>
            </w:r>
          </w:p>
          <w:p w14:paraId="745B72D6" w14:textId="77690BFA" w:rsidR="00116266" w:rsidRPr="0019214A" w:rsidRDefault="00116266" w:rsidP="00F77265">
            <w:pPr>
              <w:pStyle w:val="Sraopastraipa"/>
              <w:tabs>
                <w:tab w:val="left" w:pos="0"/>
                <w:tab w:val="left" w:pos="600"/>
              </w:tabs>
              <w:autoSpaceDE w:val="0"/>
              <w:autoSpaceDN w:val="0"/>
              <w:adjustRightInd w:val="0"/>
              <w:spacing w:line="355" w:lineRule="auto"/>
              <w:ind w:left="5"/>
              <w:jc w:val="both"/>
              <w:rPr>
                <w:rFonts w:ascii="Times New Roman" w:hAnsi="Times New Roman" w:cs="Times New Roman"/>
                <w:sz w:val="24"/>
                <w:szCs w:val="24"/>
              </w:rPr>
            </w:pPr>
            <w:r w:rsidRPr="00154F55">
              <w:rPr>
                <w:rFonts w:ascii="Times New Roman" w:hAnsi="Times New Roman" w:cs="Times New Roman"/>
                <w:sz w:val="24"/>
                <w:szCs w:val="24"/>
              </w:rPr>
              <w:t>12.5. Kauno miesto savivaldybės administracijos direktoriaus 2019</w:t>
            </w:r>
            <w:r w:rsidR="00106A9C">
              <w:rPr>
                <w:rFonts w:ascii="Times New Roman" w:hAnsi="Times New Roman" w:cs="Times New Roman"/>
                <w:sz w:val="24"/>
                <w:szCs w:val="24"/>
              </w:rPr>
              <w:t> </w:t>
            </w:r>
            <w:r w:rsidRPr="00154F55">
              <w:rPr>
                <w:rFonts w:ascii="Times New Roman" w:hAnsi="Times New Roman" w:cs="Times New Roman"/>
                <w:sz w:val="24"/>
                <w:szCs w:val="24"/>
              </w:rPr>
              <w:t>m. lapkričio 19</w:t>
            </w:r>
            <w:r w:rsidR="00F77265">
              <w:rPr>
                <w:rFonts w:ascii="Times New Roman" w:hAnsi="Times New Roman" w:cs="Times New Roman"/>
                <w:sz w:val="24"/>
                <w:szCs w:val="24"/>
              </w:rPr>
              <w:t> </w:t>
            </w:r>
            <w:r w:rsidRPr="00154F55">
              <w:rPr>
                <w:rFonts w:ascii="Times New Roman" w:hAnsi="Times New Roman" w:cs="Times New Roman"/>
                <w:sz w:val="24"/>
                <w:szCs w:val="24"/>
              </w:rPr>
              <w:t>d. įsakymas Nr.</w:t>
            </w:r>
            <w:r w:rsidR="00F77265">
              <w:rPr>
                <w:rFonts w:ascii="Times New Roman" w:hAnsi="Times New Roman" w:cs="Times New Roman"/>
                <w:sz w:val="24"/>
                <w:szCs w:val="24"/>
              </w:rPr>
              <w:t> </w:t>
            </w:r>
            <w:r w:rsidRPr="00154F55">
              <w:rPr>
                <w:rFonts w:ascii="Times New Roman" w:hAnsi="Times New Roman" w:cs="Times New Roman"/>
                <w:sz w:val="24"/>
                <w:szCs w:val="24"/>
              </w:rPr>
              <w:t>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p>
        </w:tc>
      </w:tr>
      <w:tr w:rsidR="00116266" w:rsidRPr="005C2850" w14:paraId="07F0851E" w14:textId="77777777" w:rsidTr="00116266">
        <w:tc>
          <w:tcPr>
            <w:tcW w:w="570" w:type="dxa"/>
          </w:tcPr>
          <w:p w14:paraId="15638364"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5C2850">
              <w:rPr>
                <w:rFonts w:ascii="Times New Roman" w:eastAsia="Calibri" w:hAnsi="Times New Roman" w:cs="Times New Roman"/>
                <w:sz w:val="24"/>
                <w:szCs w:val="24"/>
              </w:rPr>
              <w:t>.</w:t>
            </w:r>
          </w:p>
        </w:tc>
        <w:tc>
          <w:tcPr>
            <w:tcW w:w="1536" w:type="dxa"/>
          </w:tcPr>
          <w:p w14:paraId="25B43F9D" w14:textId="77777777" w:rsidR="00116266" w:rsidRPr="0019214A" w:rsidRDefault="00116266" w:rsidP="00116266">
            <w:pPr>
              <w:spacing w:line="355"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Projekto viešinimas </w:t>
            </w:r>
          </w:p>
        </w:tc>
        <w:tc>
          <w:tcPr>
            <w:tcW w:w="7216" w:type="dxa"/>
          </w:tcPr>
          <w:p w14:paraId="0EF92AED" w14:textId="77777777" w:rsidR="00116266" w:rsidRPr="0019214A" w:rsidRDefault="00116266" w:rsidP="00106A9C">
            <w:pPr>
              <w:spacing w:line="355" w:lineRule="auto"/>
              <w:jc w:val="both"/>
              <w:rPr>
                <w:rFonts w:ascii="Times New Roman" w:hAnsi="Times New Roman" w:cs="Times New Roman"/>
                <w:sz w:val="24"/>
                <w:szCs w:val="24"/>
              </w:rPr>
            </w:pPr>
            <w:r w:rsidRPr="00154F55">
              <w:rPr>
                <w:rFonts w:ascii="Times New Roman" w:hAnsi="Times New Roman" w:cs="Times New Roman"/>
                <w:sz w:val="24"/>
                <w:szCs w:val="24"/>
              </w:rPr>
              <w:t>Įgyvendinamas projektas ir pasiekti rezultatai privalo būti viešinami laikantis projekto finansavimo sutartyje nustatytų reikalavimų</w:t>
            </w:r>
          </w:p>
        </w:tc>
      </w:tr>
      <w:tr w:rsidR="00116266" w:rsidRPr="005C2850" w14:paraId="2062F384" w14:textId="77777777" w:rsidTr="00116266">
        <w:tc>
          <w:tcPr>
            <w:tcW w:w="570" w:type="dxa"/>
            <w:tcBorders>
              <w:bottom w:val="single" w:sz="4" w:space="0" w:color="auto"/>
            </w:tcBorders>
            <w:shd w:val="clear" w:color="auto" w:fill="auto"/>
          </w:tcPr>
          <w:p w14:paraId="312F7A29" w14:textId="77777777" w:rsidR="00116266" w:rsidRPr="005C2850" w:rsidRDefault="00116266" w:rsidP="00116266">
            <w:pPr>
              <w:spacing w:line="355"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Pr="005C2850">
              <w:rPr>
                <w:rFonts w:ascii="Times New Roman" w:eastAsia="Calibri" w:hAnsi="Times New Roman" w:cs="Times New Roman"/>
                <w:sz w:val="24"/>
                <w:szCs w:val="24"/>
              </w:rPr>
              <w:t>.</w:t>
            </w:r>
          </w:p>
        </w:tc>
        <w:tc>
          <w:tcPr>
            <w:tcW w:w="1536" w:type="dxa"/>
            <w:tcBorders>
              <w:bottom w:val="single" w:sz="4" w:space="0" w:color="auto"/>
            </w:tcBorders>
            <w:shd w:val="clear" w:color="auto" w:fill="auto"/>
          </w:tcPr>
          <w:p w14:paraId="056E3B75" w14:textId="77777777" w:rsidR="00116266" w:rsidRPr="0019214A" w:rsidRDefault="00116266" w:rsidP="00106A9C">
            <w:pPr>
              <w:spacing w:line="355"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Informacijos teikimas </w:t>
            </w:r>
          </w:p>
        </w:tc>
        <w:tc>
          <w:tcPr>
            <w:tcW w:w="7216" w:type="dxa"/>
            <w:tcBorders>
              <w:bottom w:val="single" w:sz="4" w:space="0" w:color="auto"/>
            </w:tcBorders>
            <w:shd w:val="clear" w:color="auto" w:fill="auto"/>
          </w:tcPr>
          <w:p w14:paraId="70EBB2B2" w14:textId="77777777" w:rsidR="00116266" w:rsidRPr="00154F55" w:rsidRDefault="00116266" w:rsidP="00116266">
            <w:pPr>
              <w:spacing w:after="160" w:line="360" w:lineRule="auto"/>
              <w:ind w:firstLine="5"/>
              <w:contextualSpacing/>
              <w:jc w:val="both"/>
              <w:rPr>
                <w:rFonts w:ascii="Times New Roman" w:eastAsia="Calibri" w:hAnsi="Times New Roman" w:cs="Times New Roman"/>
                <w:sz w:val="24"/>
                <w:szCs w:val="24"/>
                <w:shd w:val="clear" w:color="auto" w:fill="FFFFFF"/>
              </w:rPr>
            </w:pPr>
            <w:r w:rsidRPr="00154F55">
              <w:rPr>
                <w:rFonts w:ascii="Times New Roman" w:eastAsia="Calibri" w:hAnsi="Times New Roman" w:cs="Times New Roman"/>
                <w:sz w:val="24"/>
                <w:szCs w:val="24"/>
              </w:rPr>
              <w:t xml:space="preserve">14.1. Informaciją dėl paraiškų pildymo ir projektų įgyvendinimo teikia Savivaldybės administracijos Strateginio planavimo, analizės ir programų </w:t>
            </w:r>
            <w:r w:rsidRPr="00154F55">
              <w:rPr>
                <w:rFonts w:ascii="Times New Roman" w:eastAsia="Calibri" w:hAnsi="Times New Roman" w:cs="Times New Roman"/>
                <w:sz w:val="24"/>
                <w:szCs w:val="24"/>
              </w:rPr>
              <w:lastRenderedPageBreak/>
              <w:t xml:space="preserve">valdymo skyriaus </w:t>
            </w:r>
            <w:r>
              <w:rPr>
                <w:rFonts w:ascii="Times New Roman" w:eastAsia="Calibri" w:hAnsi="Times New Roman" w:cs="Times New Roman"/>
                <w:sz w:val="24"/>
                <w:szCs w:val="24"/>
              </w:rPr>
              <w:t xml:space="preserve">vyriausioji </w:t>
            </w:r>
            <w:r w:rsidRPr="00154F55">
              <w:rPr>
                <w:rFonts w:ascii="Times New Roman" w:eastAsia="Calibri" w:hAnsi="Times New Roman" w:cs="Times New Roman"/>
                <w:sz w:val="24"/>
                <w:szCs w:val="24"/>
              </w:rPr>
              <w:t xml:space="preserve">specialistė </w:t>
            </w:r>
            <w:r>
              <w:rPr>
                <w:rFonts w:ascii="Times New Roman" w:eastAsia="Calibri" w:hAnsi="Times New Roman" w:cs="Times New Roman"/>
                <w:sz w:val="24"/>
                <w:szCs w:val="24"/>
              </w:rPr>
              <w:t>Laura Pauparytė</w:t>
            </w:r>
            <w:r w:rsidRPr="00154F55">
              <w:rPr>
                <w:rFonts w:ascii="Times New Roman" w:eastAsia="Calibri" w:hAnsi="Times New Roman" w:cs="Times New Roman"/>
                <w:sz w:val="24"/>
                <w:szCs w:val="24"/>
              </w:rPr>
              <w:t>, mob.</w:t>
            </w:r>
            <w:r w:rsidR="00106A9C">
              <w:rPr>
                <w:rFonts w:ascii="Times New Roman" w:eastAsia="Calibri" w:hAnsi="Times New Roman" w:cs="Times New Roman"/>
                <w:sz w:val="24"/>
                <w:szCs w:val="24"/>
              </w:rPr>
              <w:t> </w:t>
            </w:r>
            <w:r>
              <w:rPr>
                <w:rFonts w:ascii="Times New Roman" w:eastAsia="Calibri" w:hAnsi="Times New Roman" w:cs="Times New Roman"/>
                <w:sz w:val="24"/>
                <w:szCs w:val="24"/>
              </w:rPr>
              <w:t>tel.</w:t>
            </w:r>
            <w:r w:rsidR="00106A9C">
              <w:rPr>
                <w:rFonts w:ascii="Times New Roman" w:eastAsia="Calibri" w:hAnsi="Times New Roman" w:cs="Times New Roman"/>
                <w:sz w:val="24"/>
                <w:szCs w:val="24"/>
              </w:rPr>
              <w:t> </w:t>
            </w:r>
            <w:r w:rsidRPr="00154F55">
              <w:rPr>
                <w:rFonts w:ascii="Times New Roman" w:eastAsia="Calibri" w:hAnsi="Times New Roman" w:cs="Times New Roman"/>
                <w:sz w:val="24"/>
                <w:szCs w:val="24"/>
              </w:rPr>
              <w:t>+370</w:t>
            </w:r>
            <w:r>
              <w:rPr>
                <w:rFonts w:ascii="Times New Roman" w:eastAsia="Calibri" w:hAnsi="Times New Roman" w:cs="Times New Roman"/>
                <w:sz w:val="24"/>
                <w:szCs w:val="24"/>
              </w:rPr>
              <w:t> 606 77 968.</w:t>
            </w:r>
            <w:r w:rsidR="00106A9C">
              <w:rPr>
                <w:rFonts w:ascii="Times New Roman" w:eastAsia="Calibri" w:hAnsi="Times New Roman" w:cs="Times New Roman"/>
                <w:sz w:val="24"/>
                <w:szCs w:val="24"/>
              </w:rPr>
              <w:t xml:space="preserve"> </w:t>
            </w:r>
          </w:p>
          <w:p w14:paraId="1D33438A" w14:textId="299221A3" w:rsidR="003702B8" w:rsidRPr="003702B8" w:rsidRDefault="00116266" w:rsidP="00116266">
            <w:pPr>
              <w:spacing w:after="160" w:line="360" w:lineRule="auto"/>
              <w:ind w:firstLine="5"/>
              <w:contextualSpacing/>
              <w:jc w:val="both"/>
              <w:rPr>
                <w:rFonts w:ascii="Times New Roman" w:eastAsia="Calibri" w:hAnsi="Times New Roman" w:cs="Times New Roman"/>
                <w:sz w:val="24"/>
                <w:szCs w:val="24"/>
                <w:shd w:val="clear" w:color="auto" w:fill="FFFFFF"/>
              </w:rPr>
            </w:pPr>
            <w:r w:rsidRPr="00154F55">
              <w:rPr>
                <w:rFonts w:ascii="Times New Roman" w:eastAsia="Calibri" w:hAnsi="Times New Roman" w:cs="Times New Roman"/>
                <w:sz w:val="24"/>
                <w:szCs w:val="24"/>
                <w:shd w:val="clear" w:color="auto" w:fill="FFFFFF"/>
              </w:rPr>
              <w:t xml:space="preserve">14.2. Informaciją dėl projektų paraiškų turinio (veiklų pobūdžio, veiklų atitikties prioritetams ir kt.) </w:t>
            </w:r>
            <w:r w:rsidRPr="003146EA">
              <w:rPr>
                <w:rFonts w:ascii="Times New Roman" w:eastAsia="Calibri" w:hAnsi="Times New Roman" w:cs="Times New Roman"/>
                <w:sz w:val="24"/>
                <w:szCs w:val="24"/>
                <w:shd w:val="clear" w:color="auto" w:fill="FFFFFF"/>
              </w:rPr>
              <w:t>teikia</w:t>
            </w:r>
            <w:r w:rsidR="003702B8" w:rsidRPr="003146EA">
              <w:rPr>
                <w:rFonts w:ascii="Times New Roman" w:eastAsia="Calibri" w:hAnsi="Times New Roman" w:cs="Times New Roman"/>
                <w:sz w:val="24"/>
                <w:szCs w:val="24"/>
                <w:shd w:val="clear" w:color="auto" w:fill="FFFFFF"/>
              </w:rPr>
              <w:t xml:space="preserve"> </w:t>
            </w:r>
            <w:r w:rsidR="00F77265" w:rsidRPr="00154F55">
              <w:rPr>
                <w:rFonts w:ascii="Times New Roman" w:eastAsia="Calibri" w:hAnsi="Times New Roman" w:cs="Times New Roman"/>
                <w:sz w:val="24"/>
                <w:szCs w:val="24"/>
              </w:rPr>
              <w:t xml:space="preserve">Savivaldybės administracijos </w:t>
            </w:r>
            <w:r w:rsidR="00D00E08" w:rsidRPr="003146EA">
              <w:rPr>
                <w:rFonts w:ascii="Times New Roman" w:eastAsia="Calibri" w:hAnsi="Times New Roman" w:cs="Times New Roman"/>
                <w:sz w:val="24"/>
                <w:szCs w:val="24"/>
                <w:shd w:val="clear" w:color="auto" w:fill="FFFFFF"/>
              </w:rPr>
              <w:t>Švietimo skyriaus specialistas Artūras Akelaitis</w:t>
            </w:r>
            <w:r w:rsidR="003702B8" w:rsidRPr="003146EA">
              <w:rPr>
                <w:rFonts w:ascii="Times New Roman" w:eastAsia="Calibri" w:hAnsi="Times New Roman" w:cs="Times New Roman"/>
                <w:sz w:val="24"/>
                <w:szCs w:val="24"/>
                <w:shd w:val="clear" w:color="auto" w:fill="FFFFFF"/>
              </w:rPr>
              <w:t xml:space="preserve">, </w:t>
            </w:r>
            <w:r w:rsidR="00106A9C" w:rsidRPr="003146EA">
              <w:rPr>
                <w:rFonts w:ascii="Times New Roman" w:eastAsia="Calibri" w:hAnsi="Times New Roman" w:cs="Times New Roman"/>
                <w:sz w:val="24"/>
                <w:szCs w:val="24"/>
                <w:shd w:val="clear" w:color="auto" w:fill="FFFFFF"/>
              </w:rPr>
              <w:t>t</w:t>
            </w:r>
            <w:r w:rsidR="003B1C8E" w:rsidRPr="003146EA">
              <w:rPr>
                <w:rFonts w:ascii="Times New Roman" w:eastAsia="Calibri" w:hAnsi="Times New Roman" w:cs="Times New Roman"/>
                <w:sz w:val="24"/>
                <w:szCs w:val="24"/>
                <w:shd w:val="clear" w:color="auto" w:fill="FFFFFF"/>
              </w:rPr>
              <w:t>el. +370 37 34 59 40.</w:t>
            </w:r>
            <w:r w:rsidR="00F77265">
              <w:rPr>
                <w:rFonts w:ascii="Times New Roman" w:eastAsia="Calibri" w:hAnsi="Times New Roman" w:cs="Times New Roman"/>
                <w:sz w:val="24"/>
                <w:szCs w:val="24"/>
                <w:shd w:val="clear" w:color="auto" w:fill="FFFFFF"/>
              </w:rPr>
              <w:t xml:space="preserve"> </w:t>
            </w:r>
          </w:p>
          <w:p w14:paraId="52B2B5C3" w14:textId="77777777" w:rsidR="00116266" w:rsidRPr="00154F55" w:rsidRDefault="00116266" w:rsidP="00106A9C">
            <w:pPr>
              <w:spacing w:after="160" w:line="360" w:lineRule="auto"/>
              <w:ind w:firstLine="5"/>
              <w:contextualSpacing/>
              <w:jc w:val="both"/>
              <w:rPr>
                <w:rFonts w:ascii="Times New Roman" w:eastAsia="Calibri" w:hAnsi="Times New Roman" w:cs="Times New Roman"/>
                <w:sz w:val="24"/>
                <w:szCs w:val="24"/>
                <w:lang w:val="en-US"/>
              </w:rPr>
            </w:pPr>
            <w:r w:rsidRPr="00154F55">
              <w:rPr>
                <w:rFonts w:ascii="Times New Roman" w:eastAsia="Calibri" w:hAnsi="Times New Roman" w:cs="Times New Roman"/>
                <w:sz w:val="24"/>
                <w:szCs w:val="24"/>
              </w:rPr>
              <w:t xml:space="preserve">14.3. Užklausos raštu teikiamos el. paštu </w:t>
            </w:r>
            <w:hyperlink r:id="rId9" w:history="1">
              <w:r w:rsidRPr="00154F55">
                <w:rPr>
                  <w:rFonts w:ascii="Times New Roman" w:eastAsia="Calibri" w:hAnsi="Times New Roman" w:cs="Times New Roman"/>
                  <w:sz w:val="24"/>
                  <w:szCs w:val="24"/>
                </w:rPr>
                <w:t>iniciatyvos</w:t>
              </w:r>
              <w:r w:rsidRPr="00154F55">
                <w:rPr>
                  <w:rFonts w:ascii="Times New Roman" w:eastAsia="Calibri" w:hAnsi="Times New Roman" w:cs="Times New Roman"/>
                  <w:sz w:val="24"/>
                  <w:szCs w:val="24"/>
                  <w:lang w:val="en-US"/>
                </w:rPr>
                <w:t>@kaunas.lt</w:t>
              </w:r>
            </w:hyperlink>
            <w:r w:rsidR="00106A9C">
              <w:rPr>
                <w:rFonts w:ascii="Times New Roman" w:eastAsia="Calibri" w:hAnsi="Times New Roman" w:cs="Times New Roman"/>
                <w:sz w:val="24"/>
                <w:szCs w:val="24"/>
                <w:lang w:val="en-US"/>
              </w:rPr>
              <w:t xml:space="preserve">. </w:t>
            </w:r>
          </w:p>
          <w:p w14:paraId="2CF3CF42" w14:textId="77777777" w:rsidR="00116266" w:rsidRPr="0019214A" w:rsidRDefault="00116266" w:rsidP="00106A9C">
            <w:pPr>
              <w:spacing w:line="355"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 xml:space="preserve">14.4. Dažnai užduodamų klausimų skyrius (DUK) yra tinklalapyje </w:t>
            </w:r>
            <w:r w:rsidRPr="00154F55">
              <w:rPr>
                <w:rFonts w:ascii="Times New Roman" w:eastAsia="Times New Roman" w:hAnsi="Times New Roman" w:cs="Times New Roman"/>
                <w:sz w:val="24"/>
                <w:szCs w:val="24"/>
                <w:lang w:eastAsia="lt-LT"/>
              </w:rPr>
              <w:t>https://paraiskos.kaunas.lt/duk</w:t>
            </w:r>
          </w:p>
        </w:tc>
      </w:tr>
    </w:tbl>
    <w:p w14:paraId="0F24CEF2" w14:textId="77777777" w:rsidR="00106A9C" w:rsidRDefault="00106A9C" w:rsidP="004E38DE">
      <w:pPr>
        <w:spacing w:after="0" w:line="355" w:lineRule="auto"/>
        <w:contextualSpacing/>
        <w:jc w:val="center"/>
        <w:rPr>
          <w:rFonts w:ascii="Times New Roman" w:eastAsia="Calibri" w:hAnsi="Times New Roman" w:cs="Times New Roman"/>
          <w:sz w:val="24"/>
          <w:szCs w:val="24"/>
        </w:rPr>
      </w:pPr>
    </w:p>
    <w:p w14:paraId="1223D20A" w14:textId="77777777" w:rsidR="00B23220" w:rsidRPr="00AE17C9" w:rsidRDefault="00817124" w:rsidP="004E38DE">
      <w:pPr>
        <w:spacing w:after="0" w:line="355" w:lineRule="auto"/>
        <w:contextualSpacing/>
        <w:jc w:val="center"/>
        <w:rPr>
          <w:rFonts w:ascii="Times New Roman" w:hAnsi="Times New Roman" w:cs="Times New Roman"/>
          <w:sz w:val="24"/>
          <w:szCs w:val="24"/>
        </w:rPr>
      </w:pPr>
      <w:r w:rsidRPr="005C2850">
        <w:rPr>
          <w:rFonts w:ascii="Times New Roman" w:eastAsia="Calibri" w:hAnsi="Times New Roman" w:cs="Times New Roman"/>
          <w:sz w:val="24"/>
          <w:szCs w:val="24"/>
        </w:rPr>
        <w:t>_________________________________</w:t>
      </w:r>
      <w:r w:rsidR="00106A9C">
        <w:rPr>
          <w:rFonts w:ascii="Times New Roman" w:eastAsia="Calibri" w:hAnsi="Times New Roman" w:cs="Times New Roman"/>
          <w:sz w:val="24"/>
          <w:szCs w:val="24"/>
        </w:rPr>
        <w:t xml:space="preserve"> </w:t>
      </w:r>
    </w:p>
    <w:sectPr w:rsidR="00B23220" w:rsidRPr="00AE17C9" w:rsidSect="008108C9">
      <w:headerReference w:type="default" r:id="rId10"/>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14A1" w14:textId="77777777" w:rsidR="00731012" w:rsidRDefault="00731012">
      <w:pPr>
        <w:spacing w:after="0" w:line="240" w:lineRule="auto"/>
      </w:pPr>
      <w:r>
        <w:separator/>
      </w:r>
    </w:p>
  </w:endnote>
  <w:endnote w:type="continuationSeparator" w:id="0">
    <w:p w14:paraId="71C2771C" w14:textId="77777777" w:rsidR="00731012" w:rsidRDefault="0073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AFF" w:usb1="C000E47F" w:usb2="00000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1D5B8" w14:textId="77777777" w:rsidR="00731012" w:rsidRDefault="00731012">
      <w:pPr>
        <w:spacing w:after="0" w:line="240" w:lineRule="auto"/>
      </w:pPr>
      <w:r>
        <w:separator/>
      </w:r>
    </w:p>
  </w:footnote>
  <w:footnote w:type="continuationSeparator" w:id="0">
    <w:p w14:paraId="431E7088" w14:textId="77777777" w:rsidR="00731012" w:rsidRDefault="0073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35C55E72" w14:textId="403B342E" w:rsidR="008108C9" w:rsidRDefault="00FC1441">
        <w:pPr>
          <w:pStyle w:val="Antrats"/>
          <w:jc w:val="center"/>
        </w:pPr>
        <w:r>
          <w:fldChar w:fldCharType="begin"/>
        </w:r>
        <w:r>
          <w:instrText>PAGE   \* MERGEFORMAT</w:instrText>
        </w:r>
        <w:r>
          <w:fldChar w:fldCharType="separate"/>
        </w:r>
        <w:r w:rsidR="004927F0">
          <w:rPr>
            <w:noProof/>
          </w:rPr>
          <w:t>11</w:t>
        </w:r>
        <w:r>
          <w:fldChar w:fldCharType="end"/>
        </w:r>
      </w:p>
    </w:sdtContent>
  </w:sdt>
  <w:p w14:paraId="6FC50DAF" w14:textId="77777777" w:rsidR="008108C9" w:rsidRDefault="004927F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3"/>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3DF0"/>
    <w:rsid w:val="00004B2A"/>
    <w:rsid w:val="000115CF"/>
    <w:rsid w:val="00011FA2"/>
    <w:rsid w:val="00012DB3"/>
    <w:rsid w:val="00013C95"/>
    <w:rsid w:val="00015F0A"/>
    <w:rsid w:val="00016C58"/>
    <w:rsid w:val="00020554"/>
    <w:rsid w:val="00024705"/>
    <w:rsid w:val="000254A7"/>
    <w:rsid w:val="000258AB"/>
    <w:rsid w:val="00025A89"/>
    <w:rsid w:val="00026DB4"/>
    <w:rsid w:val="00027732"/>
    <w:rsid w:val="00027CED"/>
    <w:rsid w:val="00032E2C"/>
    <w:rsid w:val="0003330F"/>
    <w:rsid w:val="0003606C"/>
    <w:rsid w:val="00037482"/>
    <w:rsid w:val="00042DD0"/>
    <w:rsid w:val="00044EAD"/>
    <w:rsid w:val="0004577A"/>
    <w:rsid w:val="000466DF"/>
    <w:rsid w:val="00046EBE"/>
    <w:rsid w:val="0005107E"/>
    <w:rsid w:val="00053E35"/>
    <w:rsid w:val="0005540B"/>
    <w:rsid w:val="000554B1"/>
    <w:rsid w:val="00055537"/>
    <w:rsid w:val="000564CA"/>
    <w:rsid w:val="0006360E"/>
    <w:rsid w:val="00070E50"/>
    <w:rsid w:val="00073C33"/>
    <w:rsid w:val="0008271F"/>
    <w:rsid w:val="00085665"/>
    <w:rsid w:val="000907A2"/>
    <w:rsid w:val="0009332B"/>
    <w:rsid w:val="00094AAA"/>
    <w:rsid w:val="00095CDC"/>
    <w:rsid w:val="0009671D"/>
    <w:rsid w:val="00097895"/>
    <w:rsid w:val="000A0210"/>
    <w:rsid w:val="000A1647"/>
    <w:rsid w:val="000A4441"/>
    <w:rsid w:val="000A60CA"/>
    <w:rsid w:val="000B47DA"/>
    <w:rsid w:val="000B4FCC"/>
    <w:rsid w:val="000D0CFF"/>
    <w:rsid w:val="000D1BE1"/>
    <w:rsid w:val="000E0C9C"/>
    <w:rsid w:val="000E2562"/>
    <w:rsid w:val="000E2CE7"/>
    <w:rsid w:val="000E31FC"/>
    <w:rsid w:val="000F1130"/>
    <w:rsid w:val="000F470F"/>
    <w:rsid w:val="000F4E58"/>
    <w:rsid w:val="000F5B57"/>
    <w:rsid w:val="00104BD2"/>
    <w:rsid w:val="0010549F"/>
    <w:rsid w:val="00106A9C"/>
    <w:rsid w:val="00112B99"/>
    <w:rsid w:val="00116266"/>
    <w:rsid w:val="00124F02"/>
    <w:rsid w:val="00125E50"/>
    <w:rsid w:val="00127C36"/>
    <w:rsid w:val="00137DA8"/>
    <w:rsid w:val="0014080F"/>
    <w:rsid w:val="00141628"/>
    <w:rsid w:val="00142A11"/>
    <w:rsid w:val="00142BD6"/>
    <w:rsid w:val="0014346D"/>
    <w:rsid w:val="001443E3"/>
    <w:rsid w:val="001460FC"/>
    <w:rsid w:val="00161792"/>
    <w:rsid w:val="00163390"/>
    <w:rsid w:val="001662EA"/>
    <w:rsid w:val="001778E4"/>
    <w:rsid w:val="0018014D"/>
    <w:rsid w:val="001812AC"/>
    <w:rsid w:val="00185FA3"/>
    <w:rsid w:val="00187249"/>
    <w:rsid w:val="0019214A"/>
    <w:rsid w:val="00192289"/>
    <w:rsid w:val="001A0BBC"/>
    <w:rsid w:val="001B69B9"/>
    <w:rsid w:val="001B740A"/>
    <w:rsid w:val="001C0B7B"/>
    <w:rsid w:val="001C2F03"/>
    <w:rsid w:val="001D0BBE"/>
    <w:rsid w:val="001D2F02"/>
    <w:rsid w:val="001D5DF4"/>
    <w:rsid w:val="001E2283"/>
    <w:rsid w:val="001E333B"/>
    <w:rsid w:val="001E3EFC"/>
    <w:rsid w:val="001E5BB6"/>
    <w:rsid w:val="001E6595"/>
    <w:rsid w:val="001F0058"/>
    <w:rsid w:val="001F12EA"/>
    <w:rsid w:val="001F1B59"/>
    <w:rsid w:val="001F4ECA"/>
    <w:rsid w:val="00200E2B"/>
    <w:rsid w:val="0020626F"/>
    <w:rsid w:val="00206532"/>
    <w:rsid w:val="0022229E"/>
    <w:rsid w:val="0023093E"/>
    <w:rsid w:val="002347A0"/>
    <w:rsid w:val="00235DF0"/>
    <w:rsid w:val="00237CB5"/>
    <w:rsid w:val="0024066A"/>
    <w:rsid w:val="00242007"/>
    <w:rsid w:val="00244888"/>
    <w:rsid w:val="00244CEE"/>
    <w:rsid w:val="00246A22"/>
    <w:rsid w:val="00246B47"/>
    <w:rsid w:val="00251A56"/>
    <w:rsid w:val="00251C24"/>
    <w:rsid w:val="002520DB"/>
    <w:rsid w:val="00254F64"/>
    <w:rsid w:val="002614F9"/>
    <w:rsid w:val="00261A64"/>
    <w:rsid w:val="00265FAF"/>
    <w:rsid w:val="00267856"/>
    <w:rsid w:val="00270279"/>
    <w:rsid w:val="00270D05"/>
    <w:rsid w:val="002736AD"/>
    <w:rsid w:val="0027554D"/>
    <w:rsid w:val="00285B0C"/>
    <w:rsid w:val="00293AAB"/>
    <w:rsid w:val="002955AD"/>
    <w:rsid w:val="00296476"/>
    <w:rsid w:val="002971A2"/>
    <w:rsid w:val="002A14A1"/>
    <w:rsid w:val="002A160E"/>
    <w:rsid w:val="002A2F1D"/>
    <w:rsid w:val="002A3124"/>
    <w:rsid w:val="002B036B"/>
    <w:rsid w:val="002B0596"/>
    <w:rsid w:val="002B4C03"/>
    <w:rsid w:val="002C4C23"/>
    <w:rsid w:val="002D5209"/>
    <w:rsid w:val="002D71A3"/>
    <w:rsid w:val="002E4E03"/>
    <w:rsid w:val="002E6412"/>
    <w:rsid w:val="002F3868"/>
    <w:rsid w:val="002F4C97"/>
    <w:rsid w:val="002F57FE"/>
    <w:rsid w:val="002F68F1"/>
    <w:rsid w:val="0030298B"/>
    <w:rsid w:val="003070C9"/>
    <w:rsid w:val="003075D5"/>
    <w:rsid w:val="00311478"/>
    <w:rsid w:val="00311AC3"/>
    <w:rsid w:val="003146EA"/>
    <w:rsid w:val="003155FE"/>
    <w:rsid w:val="003160EA"/>
    <w:rsid w:val="00324AAE"/>
    <w:rsid w:val="003261CB"/>
    <w:rsid w:val="0032757E"/>
    <w:rsid w:val="003300BC"/>
    <w:rsid w:val="0033293D"/>
    <w:rsid w:val="003329A0"/>
    <w:rsid w:val="00332A16"/>
    <w:rsid w:val="00332F01"/>
    <w:rsid w:val="00341E80"/>
    <w:rsid w:val="00342AFB"/>
    <w:rsid w:val="003443DD"/>
    <w:rsid w:val="00344961"/>
    <w:rsid w:val="00344D87"/>
    <w:rsid w:val="003467B1"/>
    <w:rsid w:val="00350381"/>
    <w:rsid w:val="00350F45"/>
    <w:rsid w:val="00361137"/>
    <w:rsid w:val="003630C4"/>
    <w:rsid w:val="00364E14"/>
    <w:rsid w:val="0036596A"/>
    <w:rsid w:val="003702B8"/>
    <w:rsid w:val="00370D8B"/>
    <w:rsid w:val="003737ED"/>
    <w:rsid w:val="003744BB"/>
    <w:rsid w:val="00375665"/>
    <w:rsid w:val="00376A9F"/>
    <w:rsid w:val="00380DC5"/>
    <w:rsid w:val="0038261B"/>
    <w:rsid w:val="003839C1"/>
    <w:rsid w:val="00395EF7"/>
    <w:rsid w:val="00397387"/>
    <w:rsid w:val="003A2F5E"/>
    <w:rsid w:val="003A35DA"/>
    <w:rsid w:val="003A69A4"/>
    <w:rsid w:val="003B116B"/>
    <w:rsid w:val="003B1C8E"/>
    <w:rsid w:val="003B32BD"/>
    <w:rsid w:val="003B57CC"/>
    <w:rsid w:val="003B7E20"/>
    <w:rsid w:val="003C74EC"/>
    <w:rsid w:val="003D0234"/>
    <w:rsid w:val="003E23F9"/>
    <w:rsid w:val="003E43B6"/>
    <w:rsid w:val="003E4699"/>
    <w:rsid w:val="003F1D65"/>
    <w:rsid w:val="003F262D"/>
    <w:rsid w:val="0040679B"/>
    <w:rsid w:val="00406AB7"/>
    <w:rsid w:val="00406F3B"/>
    <w:rsid w:val="004106A8"/>
    <w:rsid w:val="00413F23"/>
    <w:rsid w:val="00415439"/>
    <w:rsid w:val="00416382"/>
    <w:rsid w:val="0042082D"/>
    <w:rsid w:val="00431AAA"/>
    <w:rsid w:val="00443F61"/>
    <w:rsid w:val="00446EAA"/>
    <w:rsid w:val="00451BC0"/>
    <w:rsid w:val="00460F7D"/>
    <w:rsid w:val="00467069"/>
    <w:rsid w:val="00473325"/>
    <w:rsid w:val="00473996"/>
    <w:rsid w:val="0047485F"/>
    <w:rsid w:val="00474DB4"/>
    <w:rsid w:val="00475E18"/>
    <w:rsid w:val="00481A22"/>
    <w:rsid w:val="00483B73"/>
    <w:rsid w:val="00484579"/>
    <w:rsid w:val="00490EF1"/>
    <w:rsid w:val="004927F0"/>
    <w:rsid w:val="00492BA2"/>
    <w:rsid w:val="00497282"/>
    <w:rsid w:val="004973B5"/>
    <w:rsid w:val="004A000F"/>
    <w:rsid w:val="004A060A"/>
    <w:rsid w:val="004A445D"/>
    <w:rsid w:val="004B194B"/>
    <w:rsid w:val="004B292D"/>
    <w:rsid w:val="004B340A"/>
    <w:rsid w:val="004B3A92"/>
    <w:rsid w:val="004B54B8"/>
    <w:rsid w:val="004B58DB"/>
    <w:rsid w:val="004C08F4"/>
    <w:rsid w:val="004C12F0"/>
    <w:rsid w:val="004C1A87"/>
    <w:rsid w:val="004C2573"/>
    <w:rsid w:val="004C3055"/>
    <w:rsid w:val="004C323E"/>
    <w:rsid w:val="004C4FD5"/>
    <w:rsid w:val="004C67D3"/>
    <w:rsid w:val="004D1A99"/>
    <w:rsid w:val="004D2D4E"/>
    <w:rsid w:val="004D5048"/>
    <w:rsid w:val="004E03A0"/>
    <w:rsid w:val="004E0B33"/>
    <w:rsid w:val="004E38DE"/>
    <w:rsid w:val="004E3E12"/>
    <w:rsid w:val="004E4956"/>
    <w:rsid w:val="004F04BD"/>
    <w:rsid w:val="004F1037"/>
    <w:rsid w:val="004F28C9"/>
    <w:rsid w:val="004F2EB7"/>
    <w:rsid w:val="004F2FBE"/>
    <w:rsid w:val="004F3726"/>
    <w:rsid w:val="004F4EFF"/>
    <w:rsid w:val="004F55C0"/>
    <w:rsid w:val="00512558"/>
    <w:rsid w:val="00513B2A"/>
    <w:rsid w:val="00526364"/>
    <w:rsid w:val="005342CC"/>
    <w:rsid w:val="00546933"/>
    <w:rsid w:val="00561C11"/>
    <w:rsid w:val="00562551"/>
    <w:rsid w:val="00562BD5"/>
    <w:rsid w:val="00564EE1"/>
    <w:rsid w:val="005679A5"/>
    <w:rsid w:val="00567A66"/>
    <w:rsid w:val="005706B7"/>
    <w:rsid w:val="00573CA8"/>
    <w:rsid w:val="005768BE"/>
    <w:rsid w:val="00587B83"/>
    <w:rsid w:val="00590665"/>
    <w:rsid w:val="00592A03"/>
    <w:rsid w:val="00594CA4"/>
    <w:rsid w:val="005951BB"/>
    <w:rsid w:val="00595411"/>
    <w:rsid w:val="00595CF4"/>
    <w:rsid w:val="00595D58"/>
    <w:rsid w:val="00596309"/>
    <w:rsid w:val="005965A1"/>
    <w:rsid w:val="005A1561"/>
    <w:rsid w:val="005A50A6"/>
    <w:rsid w:val="005A5C3C"/>
    <w:rsid w:val="005A6845"/>
    <w:rsid w:val="005A6AF5"/>
    <w:rsid w:val="005B0500"/>
    <w:rsid w:val="005B1A1C"/>
    <w:rsid w:val="005B2DC3"/>
    <w:rsid w:val="005B3559"/>
    <w:rsid w:val="005C15C8"/>
    <w:rsid w:val="005C2850"/>
    <w:rsid w:val="005C70AD"/>
    <w:rsid w:val="005D35DC"/>
    <w:rsid w:val="005E3EDD"/>
    <w:rsid w:val="005E5E7D"/>
    <w:rsid w:val="005F0A50"/>
    <w:rsid w:val="005F35B1"/>
    <w:rsid w:val="005F6275"/>
    <w:rsid w:val="006009C9"/>
    <w:rsid w:val="0060215D"/>
    <w:rsid w:val="006037E6"/>
    <w:rsid w:val="00611C5E"/>
    <w:rsid w:val="0061733F"/>
    <w:rsid w:val="00617EE0"/>
    <w:rsid w:val="00620316"/>
    <w:rsid w:val="0062330B"/>
    <w:rsid w:val="0062540B"/>
    <w:rsid w:val="00627290"/>
    <w:rsid w:val="00630F49"/>
    <w:rsid w:val="00633259"/>
    <w:rsid w:val="0063532C"/>
    <w:rsid w:val="00637D2A"/>
    <w:rsid w:val="00641B57"/>
    <w:rsid w:val="006441A0"/>
    <w:rsid w:val="00645E68"/>
    <w:rsid w:val="00647217"/>
    <w:rsid w:val="006529A3"/>
    <w:rsid w:val="00652C41"/>
    <w:rsid w:val="00660615"/>
    <w:rsid w:val="00666E31"/>
    <w:rsid w:val="0066701D"/>
    <w:rsid w:val="00672C33"/>
    <w:rsid w:val="006748D8"/>
    <w:rsid w:val="006813B4"/>
    <w:rsid w:val="00686B19"/>
    <w:rsid w:val="006873C7"/>
    <w:rsid w:val="00687BDD"/>
    <w:rsid w:val="00691A32"/>
    <w:rsid w:val="00696F7F"/>
    <w:rsid w:val="006A12AA"/>
    <w:rsid w:val="006A5B25"/>
    <w:rsid w:val="006B0E83"/>
    <w:rsid w:val="006B3C85"/>
    <w:rsid w:val="006B5218"/>
    <w:rsid w:val="006B6254"/>
    <w:rsid w:val="006C2448"/>
    <w:rsid w:val="006C5488"/>
    <w:rsid w:val="006C5DDD"/>
    <w:rsid w:val="006D3292"/>
    <w:rsid w:val="006D7DB2"/>
    <w:rsid w:val="006E3FBA"/>
    <w:rsid w:val="006E49E4"/>
    <w:rsid w:val="006E648A"/>
    <w:rsid w:val="006E66EB"/>
    <w:rsid w:val="006E7E01"/>
    <w:rsid w:val="006F13FF"/>
    <w:rsid w:val="006F5E2C"/>
    <w:rsid w:val="006F7B87"/>
    <w:rsid w:val="00702132"/>
    <w:rsid w:val="007079F7"/>
    <w:rsid w:val="00710D2A"/>
    <w:rsid w:val="0071568F"/>
    <w:rsid w:val="007159E7"/>
    <w:rsid w:val="00716532"/>
    <w:rsid w:val="007165ED"/>
    <w:rsid w:val="007213DC"/>
    <w:rsid w:val="007226EE"/>
    <w:rsid w:val="0072299B"/>
    <w:rsid w:val="00722FED"/>
    <w:rsid w:val="00726D26"/>
    <w:rsid w:val="00727141"/>
    <w:rsid w:val="0072720A"/>
    <w:rsid w:val="00731012"/>
    <w:rsid w:val="00733D9F"/>
    <w:rsid w:val="00737EEC"/>
    <w:rsid w:val="00750229"/>
    <w:rsid w:val="00751E20"/>
    <w:rsid w:val="007528E4"/>
    <w:rsid w:val="00762146"/>
    <w:rsid w:val="00763A11"/>
    <w:rsid w:val="00764584"/>
    <w:rsid w:val="00765E8E"/>
    <w:rsid w:val="0076658C"/>
    <w:rsid w:val="00766627"/>
    <w:rsid w:val="00767E45"/>
    <w:rsid w:val="00771199"/>
    <w:rsid w:val="00772296"/>
    <w:rsid w:val="00772EF2"/>
    <w:rsid w:val="00773CC4"/>
    <w:rsid w:val="00774AB7"/>
    <w:rsid w:val="007822F4"/>
    <w:rsid w:val="00782D18"/>
    <w:rsid w:val="0078636A"/>
    <w:rsid w:val="00792085"/>
    <w:rsid w:val="007A6175"/>
    <w:rsid w:val="007A7F02"/>
    <w:rsid w:val="007C00F3"/>
    <w:rsid w:val="007C2323"/>
    <w:rsid w:val="007C35A2"/>
    <w:rsid w:val="007C5728"/>
    <w:rsid w:val="007C681B"/>
    <w:rsid w:val="007D2F3D"/>
    <w:rsid w:val="007D3A3D"/>
    <w:rsid w:val="007E444E"/>
    <w:rsid w:val="00801AF6"/>
    <w:rsid w:val="00801BA6"/>
    <w:rsid w:val="00805AF3"/>
    <w:rsid w:val="00811E03"/>
    <w:rsid w:val="00813665"/>
    <w:rsid w:val="008148B5"/>
    <w:rsid w:val="00815133"/>
    <w:rsid w:val="0081534D"/>
    <w:rsid w:val="00816534"/>
    <w:rsid w:val="00816B2F"/>
    <w:rsid w:val="00817124"/>
    <w:rsid w:val="00826276"/>
    <w:rsid w:val="008355DE"/>
    <w:rsid w:val="008406B2"/>
    <w:rsid w:val="00840772"/>
    <w:rsid w:val="00841066"/>
    <w:rsid w:val="00841848"/>
    <w:rsid w:val="0084266F"/>
    <w:rsid w:val="00846B8C"/>
    <w:rsid w:val="00846C01"/>
    <w:rsid w:val="00847550"/>
    <w:rsid w:val="008614A6"/>
    <w:rsid w:val="00862C66"/>
    <w:rsid w:val="00864BE2"/>
    <w:rsid w:val="00866171"/>
    <w:rsid w:val="0087371D"/>
    <w:rsid w:val="0087406D"/>
    <w:rsid w:val="008767D2"/>
    <w:rsid w:val="00880C6D"/>
    <w:rsid w:val="0088371A"/>
    <w:rsid w:val="00884044"/>
    <w:rsid w:val="00884D29"/>
    <w:rsid w:val="00886237"/>
    <w:rsid w:val="00890D1E"/>
    <w:rsid w:val="0089207E"/>
    <w:rsid w:val="008925D7"/>
    <w:rsid w:val="00894D6F"/>
    <w:rsid w:val="00895BA5"/>
    <w:rsid w:val="00895F46"/>
    <w:rsid w:val="00897A32"/>
    <w:rsid w:val="008A1912"/>
    <w:rsid w:val="008A1D9F"/>
    <w:rsid w:val="008A5F55"/>
    <w:rsid w:val="008B2325"/>
    <w:rsid w:val="008B31FE"/>
    <w:rsid w:val="008B6400"/>
    <w:rsid w:val="008B64EE"/>
    <w:rsid w:val="008C064E"/>
    <w:rsid w:val="008C5FF3"/>
    <w:rsid w:val="008C6B2D"/>
    <w:rsid w:val="008D02DC"/>
    <w:rsid w:val="008D3378"/>
    <w:rsid w:val="008D3381"/>
    <w:rsid w:val="008E1557"/>
    <w:rsid w:val="008E17EF"/>
    <w:rsid w:val="008E5A1A"/>
    <w:rsid w:val="008E777A"/>
    <w:rsid w:val="008F34B5"/>
    <w:rsid w:val="009014B8"/>
    <w:rsid w:val="0090302C"/>
    <w:rsid w:val="0090405F"/>
    <w:rsid w:val="00906E9C"/>
    <w:rsid w:val="0091389F"/>
    <w:rsid w:val="00914936"/>
    <w:rsid w:val="00914D41"/>
    <w:rsid w:val="0093031F"/>
    <w:rsid w:val="00931887"/>
    <w:rsid w:val="00937340"/>
    <w:rsid w:val="00937BC1"/>
    <w:rsid w:val="00941800"/>
    <w:rsid w:val="00954540"/>
    <w:rsid w:val="009550D3"/>
    <w:rsid w:val="009553DC"/>
    <w:rsid w:val="0096182C"/>
    <w:rsid w:val="0096247A"/>
    <w:rsid w:val="00966360"/>
    <w:rsid w:val="009663AF"/>
    <w:rsid w:val="009677BB"/>
    <w:rsid w:val="00973765"/>
    <w:rsid w:val="009752BA"/>
    <w:rsid w:val="009769AF"/>
    <w:rsid w:val="00976BBA"/>
    <w:rsid w:val="009827D9"/>
    <w:rsid w:val="0098592D"/>
    <w:rsid w:val="0099145E"/>
    <w:rsid w:val="00991C6F"/>
    <w:rsid w:val="00993A59"/>
    <w:rsid w:val="00993D75"/>
    <w:rsid w:val="00996E9B"/>
    <w:rsid w:val="00997921"/>
    <w:rsid w:val="009A0506"/>
    <w:rsid w:val="009A3122"/>
    <w:rsid w:val="009A6C14"/>
    <w:rsid w:val="009B40AF"/>
    <w:rsid w:val="009B4644"/>
    <w:rsid w:val="009B4990"/>
    <w:rsid w:val="009B4FC7"/>
    <w:rsid w:val="009C0C90"/>
    <w:rsid w:val="009C11D4"/>
    <w:rsid w:val="009C29A6"/>
    <w:rsid w:val="009C3EE9"/>
    <w:rsid w:val="009C6941"/>
    <w:rsid w:val="009D01D3"/>
    <w:rsid w:val="009D3CB4"/>
    <w:rsid w:val="009D641F"/>
    <w:rsid w:val="009E09E7"/>
    <w:rsid w:val="009E13CA"/>
    <w:rsid w:val="009E4315"/>
    <w:rsid w:val="009E4D4E"/>
    <w:rsid w:val="009F054E"/>
    <w:rsid w:val="009F11AD"/>
    <w:rsid w:val="009F209D"/>
    <w:rsid w:val="009F50D2"/>
    <w:rsid w:val="009F72D3"/>
    <w:rsid w:val="009F78A7"/>
    <w:rsid w:val="009F7CE8"/>
    <w:rsid w:val="00A027D0"/>
    <w:rsid w:val="00A03476"/>
    <w:rsid w:val="00A10364"/>
    <w:rsid w:val="00A105E6"/>
    <w:rsid w:val="00A23A65"/>
    <w:rsid w:val="00A27062"/>
    <w:rsid w:val="00A27B8F"/>
    <w:rsid w:val="00A32D88"/>
    <w:rsid w:val="00A34A70"/>
    <w:rsid w:val="00A379AA"/>
    <w:rsid w:val="00A41F25"/>
    <w:rsid w:val="00A42FDC"/>
    <w:rsid w:val="00A435B4"/>
    <w:rsid w:val="00A43832"/>
    <w:rsid w:val="00A43F0D"/>
    <w:rsid w:val="00A51C33"/>
    <w:rsid w:val="00A529DF"/>
    <w:rsid w:val="00A61C6B"/>
    <w:rsid w:val="00A62F3F"/>
    <w:rsid w:val="00A64CB9"/>
    <w:rsid w:val="00A64F98"/>
    <w:rsid w:val="00A6579F"/>
    <w:rsid w:val="00A6585E"/>
    <w:rsid w:val="00A6590B"/>
    <w:rsid w:val="00A77F3A"/>
    <w:rsid w:val="00A81F27"/>
    <w:rsid w:val="00A83E0E"/>
    <w:rsid w:val="00A90151"/>
    <w:rsid w:val="00A91886"/>
    <w:rsid w:val="00A953C1"/>
    <w:rsid w:val="00AA03A8"/>
    <w:rsid w:val="00AA1439"/>
    <w:rsid w:val="00AA29D7"/>
    <w:rsid w:val="00AA2B46"/>
    <w:rsid w:val="00AA3FED"/>
    <w:rsid w:val="00AA5C10"/>
    <w:rsid w:val="00AA6856"/>
    <w:rsid w:val="00AB3111"/>
    <w:rsid w:val="00AB3726"/>
    <w:rsid w:val="00AB46E6"/>
    <w:rsid w:val="00AC5012"/>
    <w:rsid w:val="00AC5AFD"/>
    <w:rsid w:val="00AD0A3F"/>
    <w:rsid w:val="00AE0841"/>
    <w:rsid w:val="00AE17C9"/>
    <w:rsid w:val="00AE1E94"/>
    <w:rsid w:val="00AE6AEB"/>
    <w:rsid w:val="00AE72C6"/>
    <w:rsid w:val="00AF1341"/>
    <w:rsid w:val="00AF1682"/>
    <w:rsid w:val="00AF65CD"/>
    <w:rsid w:val="00B00C77"/>
    <w:rsid w:val="00B0421E"/>
    <w:rsid w:val="00B06193"/>
    <w:rsid w:val="00B06DDE"/>
    <w:rsid w:val="00B11E9D"/>
    <w:rsid w:val="00B12FDC"/>
    <w:rsid w:val="00B14CFA"/>
    <w:rsid w:val="00B17A79"/>
    <w:rsid w:val="00B220E8"/>
    <w:rsid w:val="00B23220"/>
    <w:rsid w:val="00B2798E"/>
    <w:rsid w:val="00B31365"/>
    <w:rsid w:val="00B404AD"/>
    <w:rsid w:val="00B42ECD"/>
    <w:rsid w:val="00B43413"/>
    <w:rsid w:val="00B51DB5"/>
    <w:rsid w:val="00B544A6"/>
    <w:rsid w:val="00B54998"/>
    <w:rsid w:val="00B577F0"/>
    <w:rsid w:val="00B611C8"/>
    <w:rsid w:val="00B611E6"/>
    <w:rsid w:val="00B612F2"/>
    <w:rsid w:val="00B667A5"/>
    <w:rsid w:val="00B67643"/>
    <w:rsid w:val="00B70545"/>
    <w:rsid w:val="00B74705"/>
    <w:rsid w:val="00B81EB9"/>
    <w:rsid w:val="00B842B0"/>
    <w:rsid w:val="00B93C1B"/>
    <w:rsid w:val="00BA0985"/>
    <w:rsid w:val="00BA0B6E"/>
    <w:rsid w:val="00BA3B8A"/>
    <w:rsid w:val="00BA5169"/>
    <w:rsid w:val="00BB183B"/>
    <w:rsid w:val="00BC0A9D"/>
    <w:rsid w:val="00BC1626"/>
    <w:rsid w:val="00BC53F0"/>
    <w:rsid w:val="00BD11EF"/>
    <w:rsid w:val="00BD4B63"/>
    <w:rsid w:val="00BE60D2"/>
    <w:rsid w:val="00BE6A44"/>
    <w:rsid w:val="00BF317A"/>
    <w:rsid w:val="00BF3397"/>
    <w:rsid w:val="00BF42F4"/>
    <w:rsid w:val="00BF5BFF"/>
    <w:rsid w:val="00BF5F7E"/>
    <w:rsid w:val="00BF6252"/>
    <w:rsid w:val="00BF71ED"/>
    <w:rsid w:val="00BF752E"/>
    <w:rsid w:val="00C02FEB"/>
    <w:rsid w:val="00C063DC"/>
    <w:rsid w:val="00C11253"/>
    <w:rsid w:val="00C12B03"/>
    <w:rsid w:val="00C136A9"/>
    <w:rsid w:val="00C2168B"/>
    <w:rsid w:val="00C25E5B"/>
    <w:rsid w:val="00C27F11"/>
    <w:rsid w:val="00C32096"/>
    <w:rsid w:val="00C33FB6"/>
    <w:rsid w:val="00C35FB3"/>
    <w:rsid w:val="00C36906"/>
    <w:rsid w:val="00C50E02"/>
    <w:rsid w:val="00C50ED1"/>
    <w:rsid w:val="00C554B9"/>
    <w:rsid w:val="00C55F51"/>
    <w:rsid w:val="00C62242"/>
    <w:rsid w:val="00C63AAA"/>
    <w:rsid w:val="00C711DA"/>
    <w:rsid w:val="00C75359"/>
    <w:rsid w:val="00C75EDC"/>
    <w:rsid w:val="00C80B32"/>
    <w:rsid w:val="00C928BB"/>
    <w:rsid w:val="00C9558D"/>
    <w:rsid w:val="00C96C1A"/>
    <w:rsid w:val="00CA052F"/>
    <w:rsid w:val="00CA1F2D"/>
    <w:rsid w:val="00CA7059"/>
    <w:rsid w:val="00CB0FB5"/>
    <w:rsid w:val="00CB12D7"/>
    <w:rsid w:val="00CB5272"/>
    <w:rsid w:val="00CB6FD0"/>
    <w:rsid w:val="00CC11D1"/>
    <w:rsid w:val="00CC1B06"/>
    <w:rsid w:val="00CC1BFA"/>
    <w:rsid w:val="00CC45C9"/>
    <w:rsid w:val="00CD3F94"/>
    <w:rsid w:val="00CE11BC"/>
    <w:rsid w:val="00CE33D4"/>
    <w:rsid w:val="00CF27D5"/>
    <w:rsid w:val="00CF345C"/>
    <w:rsid w:val="00CF7992"/>
    <w:rsid w:val="00D00E08"/>
    <w:rsid w:val="00D11CA4"/>
    <w:rsid w:val="00D23C3F"/>
    <w:rsid w:val="00D23F99"/>
    <w:rsid w:val="00D25A44"/>
    <w:rsid w:val="00D33AB1"/>
    <w:rsid w:val="00D34019"/>
    <w:rsid w:val="00D40E61"/>
    <w:rsid w:val="00D431BB"/>
    <w:rsid w:val="00D444C2"/>
    <w:rsid w:val="00D44D99"/>
    <w:rsid w:val="00D5067B"/>
    <w:rsid w:val="00D5661B"/>
    <w:rsid w:val="00D56651"/>
    <w:rsid w:val="00D57F4F"/>
    <w:rsid w:val="00D621D1"/>
    <w:rsid w:val="00D66E12"/>
    <w:rsid w:val="00D73842"/>
    <w:rsid w:val="00D74915"/>
    <w:rsid w:val="00D818FC"/>
    <w:rsid w:val="00D872AC"/>
    <w:rsid w:val="00D9686E"/>
    <w:rsid w:val="00D96FE9"/>
    <w:rsid w:val="00D97E00"/>
    <w:rsid w:val="00DA6199"/>
    <w:rsid w:val="00DC01C1"/>
    <w:rsid w:val="00DC6108"/>
    <w:rsid w:val="00DD1634"/>
    <w:rsid w:val="00DD21EE"/>
    <w:rsid w:val="00DD2E51"/>
    <w:rsid w:val="00DE187F"/>
    <w:rsid w:val="00DE3387"/>
    <w:rsid w:val="00DE64B6"/>
    <w:rsid w:val="00DF1BA3"/>
    <w:rsid w:val="00DF5384"/>
    <w:rsid w:val="00E01D02"/>
    <w:rsid w:val="00E04848"/>
    <w:rsid w:val="00E058F3"/>
    <w:rsid w:val="00E11596"/>
    <w:rsid w:val="00E27714"/>
    <w:rsid w:val="00E41487"/>
    <w:rsid w:val="00E436FE"/>
    <w:rsid w:val="00E54F38"/>
    <w:rsid w:val="00E55E2C"/>
    <w:rsid w:val="00E56AC4"/>
    <w:rsid w:val="00E6704E"/>
    <w:rsid w:val="00E70EF9"/>
    <w:rsid w:val="00E75AE7"/>
    <w:rsid w:val="00E767A7"/>
    <w:rsid w:val="00E77FB9"/>
    <w:rsid w:val="00E8023B"/>
    <w:rsid w:val="00E84741"/>
    <w:rsid w:val="00E85348"/>
    <w:rsid w:val="00E85AA2"/>
    <w:rsid w:val="00E92D72"/>
    <w:rsid w:val="00E97076"/>
    <w:rsid w:val="00EA2CE1"/>
    <w:rsid w:val="00EA7688"/>
    <w:rsid w:val="00EB1ADE"/>
    <w:rsid w:val="00EB3BD6"/>
    <w:rsid w:val="00EC030E"/>
    <w:rsid w:val="00EC625E"/>
    <w:rsid w:val="00ED2664"/>
    <w:rsid w:val="00ED3285"/>
    <w:rsid w:val="00ED38EC"/>
    <w:rsid w:val="00EE1B85"/>
    <w:rsid w:val="00EE1D08"/>
    <w:rsid w:val="00EE2B57"/>
    <w:rsid w:val="00EE33A5"/>
    <w:rsid w:val="00EF2637"/>
    <w:rsid w:val="00F0248A"/>
    <w:rsid w:val="00F03614"/>
    <w:rsid w:val="00F10AF6"/>
    <w:rsid w:val="00F14781"/>
    <w:rsid w:val="00F15C31"/>
    <w:rsid w:val="00F206D1"/>
    <w:rsid w:val="00F22209"/>
    <w:rsid w:val="00F30B3E"/>
    <w:rsid w:val="00F31A5D"/>
    <w:rsid w:val="00F31F3D"/>
    <w:rsid w:val="00F343DD"/>
    <w:rsid w:val="00F36036"/>
    <w:rsid w:val="00F37AAB"/>
    <w:rsid w:val="00F43608"/>
    <w:rsid w:val="00F4403E"/>
    <w:rsid w:val="00F45053"/>
    <w:rsid w:val="00F54E29"/>
    <w:rsid w:val="00F565F5"/>
    <w:rsid w:val="00F5724F"/>
    <w:rsid w:val="00F604B3"/>
    <w:rsid w:val="00F708EA"/>
    <w:rsid w:val="00F71624"/>
    <w:rsid w:val="00F72588"/>
    <w:rsid w:val="00F72CED"/>
    <w:rsid w:val="00F74B87"/>
    <w:rsid w:val="00F755B1"/>
    <w:rsid w:val="00F75727"/>
    <w:rsid w:val="00F77265"/>
    <w:rsid w:val="00F82E38"/>
    <w:rsid w:val="00F83705"/>
    <w:rsid w:val="00F91CC3"/>
    <w:rsid w:val="00F932F2"/>
    <w:rsid w:val="00F94548"/>
    <w:rsid w:val="00F97D4B"/>
    <w:rsid w:val="00FA29E8"/>
    <w:rsid w:val="00FA3924"/>
    <w:rsid w:val="00FA49CF"/>
    <w:rsid w:val="00FB0F90"/>
    <w:rsid w:val="00FB1325"/>
    <w:rsid w:val="00FB4979"/>
    <w:rsid w:val="00FC1441"/>
    <w:rsid w:val="00FC5D4C"/>
    <w:rsid w:val="00FC5FD9"/>
    <w:rsid w:val="00FC76BE"/>
    <w:rsid w:val="00FC7F19"/>
    <w:rsid w:val="00FD2B12"/>
    <w:rsid w:val="00FD3133"/>
    <w:rsid w:val="00FD5B94"/>
    <w:rsid w:val="00FE19B9"/>
    <w:rsid w:val="00FE3109"/>
    <w:rsid w:val="00FF4177"/>
    <w:rsid w:val="00FF5367"/>
    <w:rsid w:val="00FF6576"/>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2141"/>
  <w15:docId w15:val="{46A8B921-76C2-4999-AAB1-8A3D82B7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semiHidden/>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094">
      <w:bodyDiv w:val="1"/>
      <w:marLeft w:val="0"/>
      <w:marRight w:val="0"/>
      <w:marTop w:val="0"/>
      <w:marBottom w:val="0"/>
      <w:divBdr>
        <w:top w:val="none" w:sz="0" w:space="0" w:color="auto"/>
        <w:left w:val="none" w:sz="0" w:space="0" w:color="auto"/>
        <w:bottom w:val="none" w:sz="0" w:space="0" w:color="auto"/>
        <w:right w:val="none" w:sz="0" w:space="0" w:color="auto"/>
      </w:divBdr>
      <w:divsChild>
        <w:div w:id="132450071">
          <w:marLeft w:val="0"/>
          <w:marRight w:val="0"/>
          <w:marTop w:val="0"/>
          <w:marBottom w:val="0"/>
          <w:divBdr>
            <w:top w:val="none" w:sz="0" w:space="0" w:color="auto"/>
            <w:left w:val="none" w:sz="0" w:space="0" w:color="auto"/>
            <w:bottom w:val="none" w:sz="0" w:space="0" w:color="auto"/>
            <w:right w:val="none" w:sz="0" w:space="0" w:color="auto"/>
          </w:divBdr>
        </w:div>
      </w:divsChild>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1035080715">
      <w:bodyDiv w:val="1"/>
      <w:marLeft w:val="0"/>
      <w:marRight w:val="0"/>
      <w:marTop w:val="0"/>
      <w:marBottom w:val="0"/>
      <w:divBdr>
        <w:top w:val="none" w:sz="0" w:space="0" w:color="auto"/>
        <w:left w:val="none" w:sz="0" w:space="0" w:color="auto"/>
        <w:bottom w:val="none" w:sz="0" w:space="0" w:color="auto"/>
        <w:right w:val="none" w:sz="0" w:space="0" w:color="auto"/>
      </w:divBdr>
    </w:div>
    <w:div w:id="1467507077">
      <w:bodyDiv w:val="1"/>
      <w:marLeft w:val="0"/>
      <w:marRight w:val="0"/>
      <w:marTop w:val="0"/>
      <w:marBottom w:val="0"/>
      <w:divBdr>
        <w:top w:val="none" w:sz="0" w:space="0" w:color="auto"/>
        <w:left w:val="none" w:sz="0" w:space="0" w:color="auto"/>
        <w:bottom w:val="none" w:sz="0" w:space="0" w:color="auto"/>
        <w:right w:val="none" w:sz="0" w:space="0" w:color="auto"/>
      </w:divBdr>
      <w:divsChild>
        <w:div w:id="1457792025">
          <w:marLeft w:val="0"/>
          <w:marRight w:val="0"/>
          <w:marTop w:val="0"/>
          <w:marBottom w:val="0"/>
          <w:divBdr>
            <w:top w:val="none" w:sz="0" w:space="0" w:color="auto"/>
            <w:left w:val="none" w:sz="0" w:space="0" w:color="auto"/>
            <w:bottom w:val="none" w:sz="0" w:space="0" w:color="auto"/>
            <w:right w:val="none" w:sz="0" w:space="0" w:color="auto"/>
          </w:divBdr>
          <w:divsChild>
            <w:div w:id="1398555102">
              <w:marLeft w:val="0"/>
              <w:marRight w:val="0"/>
              <w:marTop w:val="0"/>
              <w:marBottom w:val="0"/>
              <w:divBdr>
                <w:top w:val="none" w:sz="0" w:space="0" w:color="auto"/>
                <w:left w:val="none" w:sz="0" w:space="0" w:color="auto"/>
                <w:bottom w:val="none" w:sz="0" w:space="0" w:color="auto"/>
                <w:right w:val="none" w:sz="0" w:space="0" w:color="auto"/>
              </w:divBdr>
            </w:div>
            <w:div w:id="21236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437">
      <w:bodyDiv w:val="1"/>
      <w:marLeft w:val="0"/>
      <w:marRight w:val="0"/>
      <w:marTop w:val="0"/>
      <w:marBottom w:val="0"/>
      <w:divBdr>
        <w:top w:val="none" w:sz="0" w:space="0" w:color="auto"/>
        <w:left w:val="none" w:sz="0" w:space="0" w:color="auto"/>
        <w:bottom w:val="none" w:sz="0" w:space="0" w:color="auto"/>
        <w:right w:val="none" w:sz="0" w:space="0" w:color="auto"/>
      </w:divBdr>
    </w:div>
    <w:div w:id="1953587718">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9EA3E-3145-481F-8BEA-BEB59474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2615</Words>
  <Characters>18182</Characters>
  <Application>Microsoft Office Word</Application>
  <DocSecurity>0</DocSecurity>
  <Lines>466</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TRUMPALAIKIŲ PROJEKTŲ PARAIŠKAS PAGAL SRITIES „VAIKŲ IR JAUNIMO ĮGALINIMAS IR UŽIMTUMAS“ PRIORITETĄ „ĮVAIRIAPUSIS VAIKŲ IR MOKINIŲ KOMPETENCIJŲ PLĖTOJIMAS“</dc:subject>
  <dc:creator>Strateginio planavimo, analizės ir programų valdymo skyrius</dc:creator>
  <cp:lastModifiedBy>Windows User</cp:lastModifiedBy>
  <cp:revision>2</cp:revision>
  <cp:lastPrinted>2020-10-26T06:01:00Z</cp:lastPrinted>
  <dcterms:created xsi:type="dcterms:W3CDTF">2023-12-19T07:45:00Z</dcterms:created>
  <dcterms:modified xsi:type="dcterms:W3CDTF">2023-12-19T07:45:00Z</dcterms:modified>
</cp:coreProperties>
</file>