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19AE" w14:textId="12F89143" w:rsidR="00817124" w:rsidRPr="005A53C4" w:rsidRDefault="00817124" w:rsidP="00CB51E6">
      <w:pPr>
        <w:tabs>
          <w:tab w:val="left" w:pos="6946"/>
        </w:tabs>
        <w:spacing w:after="0" w:line="312" w:lineRule="auto"/>
        <w:ind w:left="6237"/>
        <w:contextualSpacing/>
        <w:rPr>
          <w:rFonts w:ascii="Calibri" w:eastAsia="Calibri" w:hAnsi="Calibri" w:cs="Calibri"/>
          <w:sz w:val="24"/>
          <w:szCs w:val="24"/>
        </w:rPr>
      </w:pPr>
      <w:r w:rsidRPr="005A53C4">
        <w:rPr>
          <w:rFonts w:ascii="Calibri" w:eastAsia="Calibri" w:hAnsi="Calibri" w:cs="Calibri"/>
          <w:sz w:val="24"/>
          <w:szCs w:val="24"/>
        </w:rPr>
        <w:t>PATVIRTINTA</w:t>
      </w:r>
      <w:r w:rsidR="00A64899" w:rsidRPr="005A53C4">
        <w:rPr>
          <w:rFonts w:ascii="Calibri" w:eastAsia="Calibri" w:hAnsi="Calibri" w:cs="Calibri"/>
          <w:sz w:val="24"/>
          <w:szCs w:val="24"/>
        </w:rPr>
        <w:t xml:space="preserve"> </w:t>
      </w:r>
    </w:p>
    <w:p w14:paraId="79A5D850" w14:textId="64E963EC" w:rsidR="00817124" w:rsidRPr="005A53C4" w:rsidRDefault="00817124" w:rsidP="00CB51E6">
      <w:pPr>
        <w:tabs>
          <w:tab w:val="left" w:pos="6946"/>
        </w:tabs>
        <w:spacing w:after="0" w:line="312" w:lineRule="auto"/>
        <w:ind w:left="6237"/>
        <w:contextualSpacing/>
        <w:rPr>
          <w:rFonts w:ascii="Calibri" w:eastAsia="Calibri" w:hAnsi="Calibri" w:cs="Calibri"/>
          <w:sz w:val="24"/>
          <w:szCs w:val="24"/>
        </w:rPr>
      </w:pPr>
      <w:r w:rsidRPr="005A53C4">
        <w:rPr>
          <w:rFonts w:ascii="Calibri" w:eastAsia="Calibri" w:hAnsi="Calibri" w:cs="Calibri"/>
          <w:sz w:val="24"/>
          <w:szCs w:val="24"/>
        </w:rPr>
        <w:t>Kauno miesto savivaldybės</w:t>
      </w:r>
      <w:r w:rsidR="00A64899" w:rsidRPr="005A53C4">
        <w:rPr>
          <w:rFonts w:ascii="Calibri" w:eastAsia="Calibri" w:hAnsi="Calibri" w:cs="Calibri"/>
          <w:sz w:val="24"/>
          <w:szCs w:val="24"/>
        </w:rPr>
        <w:t xml:space="preserve"> </w:t>
      </w:r>
    </w:p>
    <w:p w14:paraId="6A68666D" w14:textId="68AB317E" w:rsidR="00817124" w:rsidRPr="005A53C4" w:rsidRDefault="00817124" w:rsidP="00CB51E6">
      <w:pPr>
        <w:tabs>
          <w:tab w:val="left" w:pos="6946"/>
        </w:tabs>
        <w:spacing w:after="0" w:line="312" w:lineRule="auto"/>
        <w:ind w:left="6237"/>
        <w:contextualSpacing/>
        <w:rPr>
          <w:rFonts w:ascii="Calibri" w:eastAsia="Calibri" w:hAnsi="Calibri" w:cs="Calibri"/>
          <w:sz w:val="24"/>
          <w:szCs w:val="24"/>
        </w:rPr>
      </w:pPr>
      <w:r w:rsidRPr="005A53C4">
        <w:rPr>
          <w:rFonts w:ascii="Calibri" w:eastAsia="Calibri" w:hAnsi="Calibri" w:cs="Calibri"/>
          <w:sz w:val="24"/>
          <w:szCs w:val="24"/>
        </w:rPr>
        <w:t>administracijos direktoriaus</w:t>
      </w:r>
      <w:r w:rsidR="00A64899" w:rsidRPr="005A53C4">
        <w:rPr>
          <w:rFonts w:ascii="Calibri" w:eastAsia="Calibri" w:hAnsi="Calibri" w:cs="Calibri"/>
          <w:sz w:val="24"/>
          <w:szCs w:val="24"/>
        </w:rPr>
        <w:t xml:space="preserve"> </w:t>
      </w:r>
    </w:p>
    <w:p w14:paraId="422E5D0E" w14:textId="13A876F4" w:rsidR="00817124" w:rsidRPr="005A53C4" w:rsidRDefault="00D440BA" w:rsidP="00CB51E6">
      <w:pPr>
        <w:tabs>
          <w:tab w:val="left" w:pos="6946"/>
        </w:tabs>
        <w:spacing w:after="0" w:line="312" w:lineRule="auto"/>
        <w:ind w:left="6237"/>
        <w:contextualSpacing/>
        <w:rPr>
          <w:rFonts w:ascii="Calibri" w:eastAsia="Calibri" w:hAnsi="Calibri" w:cs="Calibri"/>
          <w:sz w:val="24"/>
          <w:szCs w:val="24"/>
          <w:lang w:val="en-US"/>
        </w:rPr>
      </w:pPr>
      <w:r>
        <w:rPr>
          <w:noProof/>
        </w:rPr>
        <w:t>2026 m. vasario 5 d.</w:t>
      </w:r>
      <w:r w:rsidR="000101F1">
        <w:rPr>
          <w:rFonts w:ascii="Calibri" w:hAnsi="Calibri" w:cs="Calibri"/>
          <w:sz w:val="24"/>
          <w:szCs w:val="24"/>
        </w:rPr>
        <w:t xml:space="preserve"> </w:t>
      </w:r>
    </w:p>
    <w:p w14:paraId="07B4CCCA" w14:textId="237C9327" w:rsidR="00817124" w:rsidRPr="005915B9" w:rsidRDefault="00AA5C10" w:rsidP="00CB51E6">
      <w:pPr>
        <w:spacing w:line="312" w:lineRule="auto"/>
        <w:ind w:left="6237"/>
        <w:rPr>
          <w:rFonts w:ascii="Calibri" w:eastAsia="Calibri" w:hAnsi="Calibri" w:cs="Calibri"/>
          <w:sz w:val="24"/>
          <w:szCs w:val="24"/>
        </w:rPr>
      </w:pPr>
      <w:r w:rsidRPr="005A53C4">
        <w:rPr>
          <w:rFonts w:ascii="Calibri" w:eastAsia="Calibri" w:hAnsi="Calibri" w:cs="Calibri"/>
          <w:sz w:val="24"/>
          <w:szCs w:val="24"/>
        </w:rPr>
        <w:t>įsakymu Nr.</w:t>
      </w:r>
      <w:r w:rsidR="00CB6FD0" w:rsidRPr="005A53C4">
        <w:rPr>
          <w:rFonts w:ascii="Calibri" w:eastAsia="Calibri" w:hAnsi="Calibri" w:cs="Calibri"/>
          <w:sz w:val="24"/>
          <w:szCs w:val="24"/>
        </w:rPr>
        <w:t xml:space="preserve"> </w:t>
      </w:r>
      <w:r w:rsidR="00D440BA">
        <w:rPr>
          <w:noProof/>
        </w:rPr>
        <w:t>A-115</w:t>
      </w:r>
    </w:p>
    <w:p w14:paraId="1430245C" w14:textId="77777777" w:rsidR="00817124" w:rsidRPr="00154F55" w:rsidRDefault="00817124" w:rsidP="008C0E58">
      <w:pPr>
        <w:spacing w:after="0" w:line="312" w:lineRule="auto"/>
        <w:contextualSpacing/>
        <w:rPr>
          <w:rFonts w:ascii="Times New Roman" w:eastAsia="Calibri" w:hAnsi="Times New Roman" w:cs="Times New Roman"/>
          <w:sz w:val="24"/>
          <w:szCs w:val="24"/>
        </w:rPr>
      </w:pPr>
    </w:p>
    <w:p w14:paraId="64C28320" w14:textId="77777777" w:rsidR="00360BF5" w:rsidRPr="006A3D11" w:rsidRDefault="00360BF5" w:rsidP="00360BF5">
      <w:pPr>
        <w:spacing w:after="0" w:line="276" w:lineRule="auto"/>
        <w:contextualSpacing/>
        <w:rPr>
          <w:rFonts w:ascii="Times New Roman" w:eastAsia="Calibri" w:hAnsi="Times New Roman" w:cs="Times New Roman"/>
          <w:sz w:val="24"/>
          <w:szCs w:val="24"/>
        </w:rPr>
      </w:pPr>
    </w:p>
    <w:p w14:paraId="15EF8CDB" w14:textId="2230CFD7" w:rsidR="00817124" w:rsidRPr="005A53C4" w:rsidRDefault="00360BF5" w:rsidP="00360BF5">
      <w:pPr>
        <w:spacing w:after="0" w:line="312" w:lineRule="auto"/>
        <w:contextualSpacing/>
        <w:jc w:val="center"/>
        <w:rPr>
          <w:rFonts w:ascii="Calibri" w:eastAsia="Calibri" w:hAnsi="Calibri" w:cs="Calibri"/>
          <w:b/>
          <w:sz w:val="24"/>
          <w:szCs w:val="24"/>
        </w:rPr>
      </w:pPr>
      <w:r w:rsidRPr="005A53C4">
        <w:rPr>
          <w:rFonts w:ascii="Calibri" w:eastAsia="Calibri" w:hAnsi="Calibri" w:cs="Calibri"/>
          <w:b/>
          <w:sz w:val="24"/>
          <w:szCs w:val="24"/>
        </w:rPr>
        <w:t>KVIETIMAS TEIKTI TRUMPALAIKIŲ PROJEKTŲ PARAIŠKAS PAGAL SRITIES</w:t>
      </w:r>
      <w:r w:rsidR="00C34A7E">
        <w:rPr>
          <w:rFonts w:ascii="Calibri" w:eastAsia="Calibri" w:hAnsi="Calibri" w:cs="Calibri"/>
          <w:b/>
          <w:sz w:val="24"/>
          <w:szCs w:val="24"/>
        </w:rPr>
        <w:t xml:space="preserve"> </w:t>
      </w:r>
      <w:r w:rsidRPr="005A53C4">
        <w:rPr>
          <w:rFonts w:ascii="Calibri" w:eastAsia="Calibri" w:hAnsi="Calibri" w:cs="Calibri"/>
          <w:b/>
          <w:caps/>
          <w:sz w:val="24"/>
          <w:szCs w:val="24"/>
        </w:rPr>
        <w:t>„Kaunas – veržlus</w:t>
      </w:r>
      <w:r w:rsidR="006801E6" w:rsidRPr="005A53C4">
        <w:rPr>
          <w:rFonts w:ascii="Calibri" w:eastAsia="Calibri" w:hAnsi="Calibri" w:cs="Calibri"/>
          <w:b/>
          <w:caps/>
          <w:sz w:val="24"/>
          <w:szCs w:val="24"/>
        </w:rPr>
        <w:t>, TVARUS IR KOMPAKTIŠKAS</w:t>
      </w:r>
      <w:r w:rsidRPr="005A53C4">
        <w:rPr>
          <w:rFonts w:ascii="Calibri" w:eastAsia="Calibri" w:hAnsi="Calibri" w:cs="Calibri"/>
          <w:b/>
          <w:caps/>
          <w:sz w:val="24"/>
          <w:szCs w:val="24"/>
        </w:rPr>
        <w:t xml:space="preserve"> miestas“ PRIORITETĄ „</w:t>
      </w:r>
      <w:r w:rsidRPr="005A53C4">
        <w:rPr>
          <w:rFonts w:ascii="Calibri" w:hAnsi="Calibri" w:cs="Calibri"/>
          <w:b/>
          <w:caps/>
          <w:sz w:val="24"/>
          <w:szCs w:val="24"/>
        </w:rPr>
        <w:t>inovatyvios urbanistikos ir architektūros skatinimas per</w:t>
      </w:r>
      <w:r w:rsidR="00C34A7E">
        <w:rPr>
          <w:rFonts w:ascii="Calibri" w:hAnsi="Calibri" w:cs="Calibri"/>
          <w:b/>
          <w:caps/>
          <w:sz w:val="24"/>
          <w:szCs w:val="24"/>
        </w:rPr>
        <w:t xml:space="preserve"> </w:t>
      </w:r>
      <w:r w:rsidRPr="005A53C4">
        <w:rPr>
          <w:rFonts w:ascii="Calibri" w:hAnsi="Calibri" w:cs="Calibri"/>
          <w:b/>
          <w:caps/>
          <w:sz w:val="24"/>
          <w:szCs w:val="24"/>
        </w:rPr>
        <w:t>visuomenės gerovei palankios ir darnios aplinkos kūrimą“</w:t>
      </w:r>
      <w:r w:rsidR="006077C5" w:rsidRPr="005A53C4">
        <w:rPr>
          <w:rFonts w:ascii="Calibri" w:hAnsi="Calibri" w:cs="Calibri"/>
          <w:b/>
          <w:caps/>
          <w:sz w:val="24"/>
          <w:szCs w:val="24"/>
        </w:rPr>
        <w:t> </w:t>
      </w:r>
      <w:r w:rsidR="00817124" w:rsidRPr="005A53C4">
        <w:rPr>
          <w:rFonts w:ascii="Calibri" w:eastAsia="Calibri" w:hAnsi="Calibri" w:cs="Calibri"/>
          <w:b/>
          <w:sz w:val="24"/>
          <w:szCs w:val="24"/>
        </w:rPr>
        <w:t>NR.</w:t>
      </w:r>
      <w:r w:rsidR="00C37D74" w:rsidRPr="005A53C4">
        <w:rPr>
          <w:rFonts w:ascii="Calibri" w:eastAsia="Calibri" w:hAnsi="Calibri" w:cs="Calibri"/>
          <w:b/>
          <w:sz w:val="24"/>
          <w:szCs w:val="24"/>
        </w:rPr>
        <w:t> </w:t>
      </w:r>
      <w:r w:rsidR="001E1E51" w:rsidRPr="005A53C4">
        <w:rPr>
          <w:rFonts w:ascii="Calibri" w:eastAsia="Calibri" w:hAnsi="Calibri" w:cs="Calibri"/>
          <w:b/>
          <w:sz w:val="24"/>
          <w:szCs w:val="24"/>
        </w:rPr>
        <w:t>202</w:t>
      </w:r>
      <w:r w:rsidR="005A53C4" w:rsidRPr="005A53C4">
        <w:rPr>
          <w:rFonts w:ascii="Calibri" w:eastAsia="Calibri" w:hAnsi="Calibri" w:cs="Calibri"/>
          <w:b/>
          <w:sz w:val="24"/>
          <w:szCs w:val="24"/>
        </w:rPr>
        <w:t>6</w:t>
      </w:r>
      <w:r w:rsidR="001E1E51" w:rsidRPr="005A53C4">
        <w:rPr>
          <w:rFonts w:ascii="Calibri" w:eastAsia="Calibri" w:hAnsi="Calibri" w:cs="Calibri"/>
          <w:b/>
          <w:sz w:val="24"/>
          <w:szCs w:val="24"/>
        </w:rPr>
        <w:t>-5-5.2-1</w:t>
      </w:r>
      <w:r w:rsidR="0004307A" w:rsidRPr="005A53C4">
        <w:rPr>
          <w:rFonts w:ascii="Calibri" w:eastAsia="Calibri" w:hAnsi="Calibri" w:cs="Calibri"/>
          <w:b/>
          <w:sz w:val="24"/>
          <w:szCs w:val="24"/>
        </w:rPr>
        <w:t xml:space="preserve"> </w:t>
      </w:r>
    </w:p>
    <w:p w14:paraId="43A6C95D" w14:textId="77777777" w:rsidR="00817124" w:rsidRPr="00CB51E6" w:rsidRDefault="00817124" w:rsidP="004E4956">
      <w:pPr>
        <w:spacing w:after="0" w:line="240" w:lineRule="auto"/>
        <w:contextualSpacing/>
        <w:jc w:val="center"/>
        <w:rPr>
          <w:rFonts w:ascii="Times New Roman" w:eastAsia="Calibri" w:hAnsi="Times New Roman" w:cs="Times New Roman"/>
          <w:sz w:val="24"/>
          <w:szCs w:val="24"/>
        </w:rPr>
      </w:pPr>
    </w:p>
    <w:tbl>
      <w:tblPr>
        <w:tblStyle w:val="Lentelstinklelis"/>
        <w:tblW w:w="9322" w:type="dxa"/>
        <w:tblLook w:val="04A0" w:firstRow="1" w:lastRow="0" w:firstColumn="1" w:lastColumn="0" w:noHBand="0" w:noVBand="1"/>
      </w:tblPr>
      <w:tblGrid>
        <w:gridCol w:w="570"/>
        <w:gridCol w:w="1536"/>
        <w:gridCol w:w="7216"/>
      </w:tblGrid>
      <w:tr w:rsidR="0040662C" w:rsidRPr="00154F55" w14:paraId="0F13663D" w14:textId="77777777" w:rsidTr="67A4C262">
        <w:tc>
          <w:tcPr>
            <w:tcW w:w="570" w:type="dxa"/>
            <w:vAlign w:val="center"/>
          </w:tcPr>
          <w:p w14:paraId="7087D524"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Eil. Nr.</w:t>
            </w:r>
          </w:p>
        </w:tc>
        <w:tc>
          <w:tcPr>
            <w:tcW w:w="1536" w:type="dxa"/>
            <w:vAlign w:val="center"/>
          </w:tcPr>
          <w:p w14:paraId="2608B68C"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Sąlygos</w:t>
            </w:r>
          </w:p>
        </w:tc>
        <w:tc>
          <w:tcPr>
            <w:tcW w:w="7216" w:type="dxa"/>
            <w:vAlign w:val="center"/>
          </w:tcPr>
          <w:p w14:paraId="374FE510" w14:textId="77777777" w:rsidR="00817124" w:rsidRPr="005A53C4" w:rsidRDefault="00817124" w:rsidP="004E4956">
            <w:pPr>
              <w:contextualSpacing/>
              <w:jc w:val="center"/>
              <w:rPr>
                <w:rFonts w:ascii="Calibri" w:eastAsia="Calibri" w:hAnsi="Calibri" w:cs="Calibri"/>
                <w:sz w:val="24"/>
                <w:szCs w:val="24"/>
              </w:rPr>
            </w:pPr>
            <w:r w:rsidRPr="005A53C4">
              <w:rPr>
                <w:rFonts w:ascii="Calibri" w:hAnsi="Calibri" w:cs="Calibri"/>
                <w:sz w:val="24"/>
                <w:szCs w:val="24"/>
              </w:rPr>
              <w:t>Aprašymas</w:t>
            </w:r>
          </w:p>
        </w:tc>
      </w:tr>
      <w:tr w:rsidR="0040662C" w:rsidRPr="00154F55" w14:paraId="1EA14345" w14:textId="77777777" w:rsidTr="67A4C262">
        <w:trPr>
          <w:trHeight w:val="527"/>
        </w:trPr>
        <w:tc>
          <w:tcPr>
            <w:tcW w:w="570" w:type="dxa"/>
          </w:tcPr>
          <w:p w14:paraId="7645FA50"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1.</w:t>
            </w:r>
          </w:p>
        </w:tc>
        <w:tc>
          <w:tcPr>
            <w:tcW w:w="1536" w:type="dxa"/>
          </w:tcPr>
          <w:p w14:paraId="75A0CC31" w14:textId="77777777" w:rsidR="00817124" w:rsidRPr="005A53C4" w:rsidRDefault="00817124" w:rsidP="004E4956">
            <w:pPr>
              <w:contextualSpacing/>
              <w:rPr>
                <w:rFonts w:ascii="Calibri" w:eastAsia="Calibri" w:hAnsi="Calibri" w:cs="Calibri"/>
                <w:b/>
                <w:sz w:val="24"/>
                <w:szCs w:val="24"/>
              </w:rPr>
            </w:pPr>
            <w:r w:rsidRPr="005A53C4">
              <w:rPr>
                <w:rFonts w:ascii="Calibri" w:hAnsi="Calibri" w:cs="Calibri"/>
                <w:sz w:val="24"/>
                <w:szCs w:val="24"/>
              </w:rPr>
              <w:t>Sritis</w:t>
            </w:r>
          </w:p>
        </w:tc>
        <w:tc>
          <w:tcPr>
            <w:tcW w:w="7216" w:type="dxa"/>
          </w:tcPr>
          <w:p w14:paraId="38974790" w14:textId="2FE551BB" w:rsidR="00817124" w:rsidRPr="005A53C4" w:rsidRDefault="00706412" w:rsidP="0004307A">
            <w:pPr>
              <w:contextualSpacing/>
              <w:rPr>
                <w:rFonts w:ascii="Calibri" w:eastAsia="Calibri" w:hAnsi="Calibri" w:cs="Calibri"/>
                <w:sz w:val="24"/>
                <w:szCs w:val="24"/>
              </w:rPr>
            </w:pPr>
            <w:r w:rsidRPr="005A53C4">
              <w:rPr>
                <w:rFonts w:ascii="Calibri" w:eastAsia="Calibri" w:hAnsi="Calibri" w:cs="Calibri"/>
                <w:sz w:val="24"/>
                <w:szCs w:val="24"/>
              </w:rPr>
              <w:t>Sritis „Kaunas – veržlus, tvarus ir kompaktiškas miestas“</w:t>
            </w:r>
          </w:p>
        </w:tc>
      </w:tr>
      <w:tr w:rsidR="0040662C" w:rsidRPr="00154F55" w14:paraId="2ED37A4B" w14:textId="77777777" w:rsidTr="67A4C262">
        <w:trPr>
          <w:trHeight w:val="3190"/>
        </w:trPr>
        <w:tc>
          <w:tcPr>
            <w:tcW w:w="570" w:type="dxa"/>
          </w:tcPr>
          <w:p w14:paraId="2B9E6D62"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2.</w:t>
            </w:r>
          </w:p>
        </w:tc>
        <w:tc>
          <w:tcPr>
            <w:tcW w:w="1536" w:type="dxa"/>
          </w:tcPr>
          <w:p w14:paraId="77D70EBB" w14:textId="54A8D64A" w:rsidR="00817124" w:rsidRPr="005A53C4" w:rsidRDefault="00817124" w:rsidP="0004307A">
            <w:pPr>
              <w:spacing w:line="360" w:lineRule="auto"/>
              <w:contextualSpacing/>
              <w:rPr>
                <w:rFonts w:ascii="Calibri" w:eastAsia="Calibri" w:hAnsi="Calibri" w:cs="Calibri"/>
                <w:sz w:val="24"/>
                <w:szCs w:val="24"/>
              </w:rPr>
            </w:pPr>
            <w:r w:rsidRPr="005A53C4">
              <w:rPr>
                <w:rFonts w:ascii="Calibri" w:eastAsia="Calibri" w:hAnsi="Calibri" w:cs="Calibri"/>
                <w:sz w:val="24"/>
                <w:szCs w:val="24"/>
              </w:rPr>
              <w:t>Prioritetai ir tinkamos veiklos</w:t>
            </w:r>
          </w:p>
        </w:tc>
        <w:tc>
          <w:tcPr>
            <w:tcW w:w="7216" w:type="dxa"/>
          </w:tcPr>
          <w:p w14:paraId="53048506" w14:textId="439E4E92" w:rsidR="00396AA7" w:rsidRPr="005915B9" w:rsidRDefault="00753772" w:rsidP="00396AA7">
            <w:pPr>
              <w:tabs>
                <w:tab w:val="left" w:pos="380"/>
              </w:tabs>
              <w:spacing w:line="360" w:lineRule="auto"/>
              <w:jc w:val="both"/>
              <w:rPr>
                <w:rFonts w:ascii="Calibri" w:hAnsi="Calibri" w:cs="Calibri"/>
                <w:iCs/>
                <w:sz w:val="24"/>
                <w:szCs w:val="24"/>
              </w:rPr>
            </w:pPr>
            <w:r w:rsidRPr="005A53C4">
              <w:rPr>
                <w:rFonts w:ascii="Calibri" w:hAnsi="Calibri" w:cs="Calibri"/>
                <w:sz w:val="24"/>
                <w:szCs w:val="24"/>
              </w:rPr>
              <w:t>Inovatyvios urbanistikos ir architektūros skatinimas per visuomenės gerovei palankios ir darnios aplinkos kūrimą.</w:t>
            </w:r>
            <w:r w:rsidR="007A606E" w:rsidRPr="005A53C4">
              <w:rPr>
                <w:rFonts w:ascii="Calibri" w:hAnsi="Calibri" w:cs="Calibri"/>
                <w:sz w:val="24"/>
                <w:szCs w:val="24"/>
              </w:rPr>
              <w:t xml:space="preserve"> </w:t>
            </w:r>
            <w:r w:rsidRPr="005A53C4">
              <w:rPr>
                <w:rFonts w:ascii="Calibri" w:hAnsi="Calibri" w:cs="Calibri"/>
                <w:sz w:val="24"/>
                <w:szCs w:val="24"/>
              </w:rPr>
              <w:t>Veiklos pagal prioritetą – inovatyvių urbanistikos ir architektūros scenarijų paieška</w:t>
            </w:r>
            <w:r w:rsidR="005915B9">
              <w:rPr>
                <w:rFonts w:ascii="Calibri" w:hAnsi="Calibri" w:cs="Calibri"/>
                <w:sz w:val="24"/>
                <w:szCs w:val="24"/>
              </w:rPr>
              <w:t xml:space="preserve"> </w:t>
            </w:r>
            <w:r w:rsidR="00FB402A" w:rsidRPr="00CD4A20">
              <w:rPr>
                <w:rFonts w:ascii="Calibri" w:hAnsi="Calibri" w:cs="Calibri"/>
                <w:sz w:val="24"/>
                <w:szCs w:val="24"/>
              </w:rPr>
              <w:t>p</w:t>
            </w:r>
            <w:r w:rsidR="00396AA7" w:rsidRPr="00CD4A20">
              <w:rPr>
                <w:rFonts w:ascii="Calibri" w:hAnsi="Calibri" w:cs="Calibri"/>
                <w:sz w:val="24"/>
                <w:szCs w:val="24"/>
              </w:rPr>
              <w:t>arengiant Senamiesčio</w:t>
            </w:r>
            <w:r w:rsidR="00182DB3" w:rsidRPr="00CD4A20">
              <w:rPr>
                <w:rFonts w:ascii="Calibri" w:hAnsi="Calibri" w:cs="Calibri"/>
                <w:sz w:val="24"/>
                <w:szCs w:val="24"/>
              </w:rPr>
              <w:t xml:space="preserve"> teritorijos</w:t>
            </w:r>
            <w:r w:rsidR="00182DB3" w:rsidRPr="005A53C4">
              <w:rPr>
                <w:rFonts w:ascii="Calibri" w:hAnsi="Calibri" w:cs="Calibri"/>
                <w:sz w:val="24"/>
                <w:szCs w:val="24"/>
              </w:rPr>
              <w:t xml:space="preserve"> </w:t>
            </w:r>
            <w:r w:rsidR="00396AA7" w:rsidRPr="005A53C4">
              <w:rPr>
                <w:rFonts w:ascii="Calibri" w:hAnsi="Calibri" w:cs="Calibri"/>
                <w:sz w:val="24"/>
                <w:szCs w:val="24"/>
              </w:rPr>
              <w:t>integracijos</w:t>
            </w:r>
            <w:r w:rsidR="005915B9">
              <w:rPr>
                <w:rFonts w:ascii="Calibri" w:hAnsi="Calibri" w:cs="Calibri"/>
                <w:sz w:val="24"/>
                <w:szCs w:val="24"/>
              </w:rPr>
              <w:t xml:space="preserve"> (</w:t>
            </w:r>
            <w:r w:rsidR="00112923" w:rsidRPr="005A53C4">
              <w:rPr>
                <w:rFonts w:ascii="Calibri" w:hAnsi="Calibri" w:cs="Calibri"/>
                <w:sz w:val="24"/>
                <w:szCs w:val="24"/>
              </w:rPr>
              <w:t>atgaivinimo</w:t>
            </w:r>
            <w:r w:rsidR="005915B9">
              <w:rPr>
                <w:rFonts w:ascii="Calibri" w:hAnsi="Calibri" w:cs="Calibri"/>
                <w:sz w:val="24"/>
                <w:szCs w:val="24"/>
              </w:rPr>
              <w:t>)</w:t>
            </w:r>
            <w:r w:rsidR="00396AA7" w:rsidRPr="005A53C4">
              <w:rPr>
                <w:rFonts w:ascii="Calibri" w:hAnsi="Calibri" w:cs="Calibri"/>
                <w:sz w:val="24"/>
                <w:szCs w:val="24"/>
              </w:rPr>
              <w:t xml:space="preserve"> gaires</w:t>
            </w:r>
            <w:r w:rsidR="005915B9">
              <w:rPr>
                <w:rFonts w:ascii="Calibri" w:hAnsi="Calibri" w:cs="Calibri"/>
                <w:sz w:val="24"/>
                <w:szCs w:val="24"/>
              </w:rPr>
              <w:t>-</w:t>
            </w:r>
            <w:r w:rsidR="00396AA7" w:rsidRPr="005A53C4">
              <w:rPr>
                <w:rFonts w:ascii="Calibri" w:hAnsi="Calibri" w:cs="Calibri"/>
                <w:sz w:val="24"/>
                <w:szCs w:val="24"/>
              </w:rPr>
              <w:t xml:space="preserve">koncepciją, numatant urbanistinius-architektūrinius scenarijus, siekiant sukurti gyvybingą, tvarią ir patrauklią miestiečiams </w:t>
            </w:r>
            <w:r w:rsidR="005915B9">
              <w:rPr>
                <w:rFonts w:ascii="Calibri" w:hAnsi="Calibri" w:cs="Calibri"/>
                <w:sz w:val="24"/>
                <w:szCs w:val="24"/>
              </w:rPr>
              <w:t xml:space="preserve">ir </w:t>
            </w:r>
            <w:r w:rsidR="00396AA7" w:rsidRPr="005A53C4">
              <w:rPr>
                <w:rFonts w:ascii="Calibri" w:hAnsi="Calibri" w:cs="Calibri"/>
                <w:sz w:val="24"/>
                <w:szCs w:val="24"/>
              </w:rPr>
              <w:t>kultūros paveldui jautrią aplinką.</w:t>
            </w:r>
            <w:r w:rsidR="005915B9">
              <w:rPr>
                <w:rFonts w:ascii="Calibri" w:hAnsi="Calibri" w:cs="Calibri"/>
                <w:sz w:val="24"/>
                <w:szCs w:val="24"/>
              </w:rPr>
              <w:t xml:space="preserve"> </w:t>
            </w:r>
          </w:p>
          <w:p w14:paraId="4E124AFC" w14:textId="720C0019" w:rsidR="00753772" w:rsidRPr="005A53C4" w:rsidRDefault="006540A9" w:rsidP="005915B9">
            <w:pPr>
              <w:tabs>
                <w:tab w:val="left" w:pos="380"/>
              </w:tabs>
              <w:spacing w:line="360" w:lineRule="auto"/>
              <w:jc w:val="both"/>
              <w:rPr>
                <w:rFonts w:ascii="Calibri" w:hAnsi="Calibri" w:cs="Calibri"/>
                <w:sz w:val="24"/>
                <w:szCs w:val="24"/>
              </w:rPr>
            </w:pPr>
            <w:r w:rsidRPr="005A53C4">
              <w:rPr>
                <w:rFonts w:ascii="Calibri" w:hAnsi="Calibri" w:cs="Calibri"/>
                <w:sz w:val="24"/>
                <w:szCs w:val="24"/>
              </w:rPr>
              <w:t>Veiklos vykdomos organizuojant urbanistikos ir architektūros dirbtuves, parengiant urbanistinius</w:t>
            </w:r>
            <w:r w:rsidR="00C92673" w:rsidRPr="005A53C4">
              <w:rPr>
                <w:rFonts w:ascii="Calibri" w:hAnsi="Calibri" w:cs="Calibri"/>
                <w:sz w:val="24"/>
                <w:szCs w:val="24"/>
              </w:rPr>
              <w:t xml:space="preserve"> architektūrinius</w:t>
            </w:r>
            <w:r w:rsidRPr="005A53C4">
              <w:rPr>
                <w:rFonts w:ascii="Calibri" w:hAnsi="Calibri" w:cs="Calibri"/>
                <w:sz w:val="24"/>
                <w:szCs w:val="24"/>
              </w:rPr>
              <w:t xml:space="preserve"> scenarijus</w:t>
            </w:r>
            <w:r w:rsidR="003609D9" w:rsidRPr="005A53C4">
              <w:rPr>
                <w:rFonts w:ascii="Calibri" w:hAnsi="Calibri" w:cs="Calibri"/>
                <w:sz w:val="24"/>
                <w:szCs w:val="24"/>
              </w:rPr>
              <w:t xml:space="preserve"> (m</w:t>
            </w:r>
            <w:r w:rsidR="007A606E" w:rsidRPr="005A53C4">
              <w:rPr>
                <w:rFonts w:ascii="Calibri" w:hAnsi="Calibri" w:cs="Calibri"/>
                <w:sz w:val="24"/>
                <w:szCs w:val="24"/>
              </w:rPr>
              <w:t>ažiausiai</w:t>
            </w:r>
            <w:r w:rsidR="003609D9" w:rsidRPr="005A53C4">
              <w:rPr>
                <w:rFonts w:ascii="Calibri" w:hAnsi="Calibri" w:cs="Calibri"/>
                <w:sz w:val="24"/>
                <w:szCs w:val="24"/>
              </w:rPr>
              <w:t xml:space="preserve"> 3)</w:t>
            </w:r>
            <w:r w:rsidRPr="005A53C4">
              <w:rPr>
                <w:rFonts w:ascii="Calibri" w:hAnsi="Calibri" w:cs="Calibri"/>
                <w:sz w:val="24"/>
                <w:szCs w:val="24"/>
              </w:rPr>
              <w:t xml:space="preserve"> </w:t>
            </w:r>
            <w:r w:rsidR="00D27C56" w:rsidRPr="005A53C4">
              <w:rPr>
                <w:rFonts w:ascii="Calibri" w:hAnsi="Calibri" w:cs="Calibri"/>
                <w:sz w:val="24"/>
                <w:szCs w:val="24"/>
              </w:rPr>
              <w:t>ir gaires</w:t>
            </w:r>
            <w:r w:rsidR="00223FA8" w:rsidRPr="005A53C4">
              <w:rPr>
                <w:rFonts w:ascii="Calibri" w:hAnsi="Calibri" w:cs="Calibri"/>
                <w:sz w:val="24"/>
                <w:szCs w:val="24"/>
              </w:rPr>
              <w:t>-</w:t>
            </w:r>
            <w:r w:rsidR="00D27C56" w:rsidRPr="005A53C4">
              <w:rPr>
                <w:rFonts w:ascii="Calibri" w:hAnsi="Calibri" w:cs="Calibri"/>
                <w:sz w:val="24"/>
                <w:szCs w:val="24"/>
              </w:rPr>
              <w:t>koncepciją</w:t>
            </w:r>
          </w:p>
        </w:tc>
      </w:tr>
      <w:tr w:rsidR="0040662C" w:rsidRPr="00154F55" w14:paraId="094B2A31" w14:textId="77777777" w:rsidTr="67A4C262">
        <w:trPr>
          <w:trHeight w:val="1364"/>
        </w:trPr>
        <w:tc>
          <w:tcPr>
            <w:tcW w:w="570" w:type="dxa"/>
          </w:tcPr>
          <w:p w14:paraId="0207536F" w14:textId="77777777" w:rsidR="00817124" w:rsidRPr="005A53C4" w:rsidRDefault="00817124" w:rsidP="004E4956">
            <w:pPr>
              <w:contextualSpacing/>
              <w:jc w:val="center"/>
              <w:rPr>
                <w:rFonts w:ascii="Calibri" w:eastAsia="Calibri" w:hAnsi="Calibri" w:cs="Calibri"/>
                <w:sz w:val="24"/>
                <w:szCs w:val="24"/>
              </w:rPr>
            </w:pPr>
            <w:r w:rsidRPr="005A53C4">
              <w:rPr>
                <w:rFonts w:ascii="Calibri" w:eastAsia="Calibri" w:hAnsi="Calibri" w:cs="Calibri"/>
                <w:sz w:val="24"/>
                <w:szCs w:val="24"/>
              </w:rPr>
              <w:t xml:space="preserve">3. </w:t>
            </w:r>
          </w:p>
        </w:tc>
        <w:tc>
          <w:tcPr>
            <w:tcW w:w="1536" w:type="dxa"/>
          </w:tcPr>
          <w:p w14:paraId="6E188809" w14:textId="7C50E2A5" w:rsidR="00817124" w:rsidRPr="005A53C4" w:rsidRDefault="00E2781F" w:rsidP="00E2781F">
            <w:pPr>
              <w:spacing w:line="360" w:lineRule="auto"/>
              <w:contextualSpacing/>
              <w:rPr>
                <w:rFonts w:ascii="Calibri" w:eastAsia="Calibri" w:hAnsi="Calibri" w:cs="Calibri"/>
                <w:sz w:val="24"/>
                <w:szCs w:val="24"/>
              </w:rPr>
            </w:pPr>
            <w:r w:rsidRPr="005A53C4">
              <w:rPr>
                <w:rFonts w:ascii="Calibri" w:eastAsia="Calibri" w:hAnsi="Calibri" w:cs="Calibri"/>
                <w:sz w:val="24"/>
                <w:szCs w:val="24"/>
              </w:rPr>
              <w:t>V</w:t>
            </w:r>
            <w:r w:rsidR="00817124" w:rsidRPr="005A53C4">
              <w:rPr>
                <w:rFonts w:ascii="Calibri" w:eastAsia="Calibri" w:hAnsi="Calibri" w:cs="Calibri"/>
                <w:sz w:val="24"/>
                <w:szCs w:val="24"/>
              </w:rPr>
              <w:t>eiklų vykdymo vieta</w:t>
            </w:r>
          </w:p>
        </w:tc>
        <w:tc>
          <w:tcPr>
            <w:tcW w:w="7216" w:type="dxa"/>
          </w:tcPr>
          <w:p w14:paraId="7AFF2DD1" w14:textId="586A8407" w:rsidR="005E239D" w:rsidRPr="005A53C4" w:rsidRDefault="00FB2EE7" w:rsidP="008A5CE8">
            <w:pPr>
              <w:tabs>
                <w:tab w:val="left" w:pos="638"/>
              </w:tabs>
              <w:spacing w:line="360" w:lineRule="auto"/>
              <w:jc w:val="both"/>
              <w:rPr>
                <w:rFonts w:ascii="Calibri" w:hAnsi="Calibri" w:cs="Calibri"/>
                <w:sz w:val="24"/>
                <w:szCs w:val="24"/>
              </w:rPr>
            </w:pPr>
            <w:r w:rsidRPr="005A53C4">
              <w:rPr>
                <w:rFonts w:ascii="Calibri" w:hAnsi="Calibri" w:cs="Calibri"/>
                <w:sz w:val="24"/>
                <w:szCs w:val="24"/>
              </w:rPr>
              <w:t xml:space="preserve">Veiklų vykdymo vieta – </w:t>
            </w:r>
            <w:r w:rsidR="008A5CE8" w:rsidRPr="005A53C4">
              <w:rPr>
                <w:rFonts w:ascii="Calibri" w:hAnsi="Calibri" w:cs="Calibri"/>
                <w:sz w:val="24"/>
                <w:szCs w:val="24"/>
              </w:rPr>
              <w:t>Kauno miestas</w:t>
            </w:r>
          </w:p>
        </w:tc>
      </w:tr>
      <w:tr w:rsidR="0040662C" w:rsidRPr="00154F55" w14:paraId="505AFE62" w14:textId="77777777" w:rsidTr="67A4C262">
        <w:tc>
          <w:tcPr>
            <w:tcW w:w="570" w:type="dxa"/>
          </w:tcPr>
          <w:p w14:paraId="150068C7" w14:textId="118F4D19" w:rsidR="00817124" w:rsidRPr="005A53C4" w:rsidRDefault="0048221C" w:rsidP="004E4956">
            <w:pPr>
              <w:contextualSpacing/>
              <w:jc w:val="center"/>
              <w:rPr>
                <w:rFonts w:ascii="Calibri" w:eastAsia="Calibri" w:hAnsi="Calibri" w:cs="Calibri"/>
                <w:sz w:val="24"/>
                <w:szCs w:val="24"/>
              </w:rPr>
            </w:pPr>
            <w:r w:rsidRPr="005A53C4">
              <w:rPr>
                <w:rFonts w:ascii="Calibri" w:eastAsia="Calibri" w:hAnsi="Calibri" w:cs="Calibri"/>
                <w:sz w:val="24"/>
                <w:szCs w:val="24"/>
              </w:rPr>
              <w:t>4</w:t>
            </w:r>
            <w:r w:rsidR="00817124" w:rsidRPr="005A53C4">
              <w:rPr>
                <w:rFonts w:ascii="Calibri" w:eastAsia="Calibri" w:hAnsi="Calibri" w:cs="Calibri"/>
                <w:sz w:val="24"/>
                <w:szCs w:val="24"/>
              </w:rPr>
              <w:t>.</w:t>
            </w:r>
          </w:p>
        </w:tc>
        <w:tc>
          <w:tcPr>
            <w:tcW w:w="1536" w:type="dxa"/>
          </w:tcPr>
          <w:p w14:paraId="2E70EDD7" w14:textId="1E26B2EC" w:rsidR="00817124" w:rsidRPr="005A53C4" w:rsidRDefault="00817124" w:rsidP="0004307A">
            <w:pPr>
              <w:contextualSpacing/>
              <w:rPr>
                <w:rFonts w:ascii="Calibri" w:eastAsia="Calibri" w:hAnsi="Calibri" w:cs="Calibri"/>
                <w:sz w:val="24"/>
                <w:szCs w:val="24"/>
              </w:rPr>
            </w:pPr>
            <w:r w:rsidRPr="005A53C4">
              <w:rPr>
                <w:rFonts w:ascii="Calibri" w:eastAsia="Calibri" w:hAnsi="Calibri" w:cs="Calibri"/>
                <w:sz w:val="24"/>
                <w:szCs w:val="24"/>
              </w:rPr>
              <w:t xml:space="preserve">Tikslinė grupė </w:t>
            </w:r>
          </w:p>
        </w:tc>
        <w:tc>
          <w:tcPr>
            <w:tcW w:w="7216" w:type="dxa"/>
          </w:tcPr>
          <w:p w14:paraId="3D611477" w14:textId="04BE93E4" w:rsidR="00AD4F14" w:rsidRPr="005A53C4" w:rsidRDefault="0004307A" w:rsidP="005915B9">
            <w:pPr>
              <w:spacing w:line="360" w:lineRule="auto"/>
              <w:jc w:val="both"/>
              <w:rPr>
                <w:rFonts w:ascii="Calibri" w:hAnsi="Calibri" w:cs="Calibri"/>
                <w:sz w:val="24"/>
                <w:szCs w:val="24"/>
              </w:rPr>
            </w:pPr>
            <w:r w:rsidRPr="005A53C4">
              <w:rPr>
                <w:rFonts w:ascii="Calibri" w:hAnsi="Calibri" w:cs="Calibri"/>
                <w:sz w:val="24"/>
                <w:szCs w:val="24"/>
              </w:rPr>
              <w:t xml:space="preserve">Tikslinė grupė – </w:t>
            </w:r>
            <w:r w:rsidR="00FB2EE7" w:rsidRPr="005A53C4">
              <w:rPr>
                <w:rFonts w:ascii="Calibri" w:hAnsi="Calibri" w:cs="Calibri"/>
                <w:sz w:val="24"/>
                <w:szCs w:val="24"/>
              </w:rPr>
              <w:t>Kauno miesto bendruomenė</w:t>
            </w:r>
            <w:r w:rsidR="006540A9" w:rsidRPr="005A53C4">
              <w:rPr>
                <w:rFonts w:ascii="Calibri" w:hAnsi="Calibri" w:cs="Calibri"/>
                <w:sz w:val="24"/>
                <w:szCs w:val="24"/>
              </w:rPr>
              <w:t>. Į veiklas turi būti įtraukti</w:t>
            </w:r>
            <w:r w:rsidR="0C112508" w:rsidRPr="005A53C4">
              <w:rPr>
                <w:rFonts w:ascii="Calibri" w:hAnsi="Calibri" w:cs="Calibri"/>
                <w:sz w:val="24"/>
                <w:szCs w:val="24"/>
              </w:rPr>
              <w:t xml:space="preserve"> architektai, miesto</w:t>
            </w:r>
            <w:r w:rsidR="006540A9" w:rsidRPr="005A53C4">
              <w:rPr>
                <w:rFonts w:ascii="Calibri" w:hAnsi="Calibri" w:cs="Calibri"/>
                <w:sz w:val="24"/>
                <w:szCs w:val="24"/>
              </w:rPr>
              <w:t xml:space="preserve"> gyventojai</w:t>
            </w:r>
            <w:r w:rsidR="49D769E3" w:rsidRPr="005A53C4">
              <w:rPr>
                <w:rFonts w:ascii="Calibri" w:hAnsi="Calibri" w:cs="Calibri"/>
                <w:sz w:val="24"/>
                <w:szCs w:val="24"/>
              </w:rPr>
              <w:t xml:space="preserve">, </w:t>
            </w:r>
            <w:r w:rsidR="00D27C56" w:rsidRPr="005A53C4">
              <w:rPr>
                <w:rFonts w:ascii="Calibri" w:hAnsi="Calibri" w:cs="Calibri"/>
                <w:sz w:val="24"/>
                <w:szCs w:val="24"/>
              </w:rPr>
              <w:t xml:space="preserve">vietos </w:t>
            </w:r>
            <w:r w:rsidR="49D769E3" w:rsidRPr="005A53C4">
              <w:rPr>
                <w:rFonts w:ascii="Calibri" w:hAnsi="Calibri" w:cs="Calibri"/>
                <w:sz w:val="24"/>
                <w:szCs w:val="24"/>
              </w:rPr>
              <w:t>bendruomenės</w:t>
            </w:r>
            <w:r w:rsidR="006540A9" w:rsidRPr="005A53C4">
              <w:rPr>
                <w:rFonts w:ascii="Calibri" w:hAnsi="Calibri" w:cs="Calibri"/>
                <w:sz w:val="24"/>
                <w:szCs w:val="24"/>
              </w:rPr>
              <w:t>, savanoriai ir užsienio specialistai</w:t>
            </w:r>
          </w:p>
        </w:tc>
      </w:tr>
      <w:tr w:rsidR="0040662C" w:rsidRPr="00154F55" w14:paraId="52C55040" w14:textId="77777777" w:rsidTr="67A4C262">
        <w:tc>
          <w:tcPr>
            <w:tcW w:w="570" w:type="dxa"/>
          </w:tcPr>
          <w:p w14:paraId="4DDDD7AF" w14:textId="11413DA5" w:rsidR="00817124" w:rsidRPr="005A53C4" w:rsidRDefault="0048221C" w:rsidP="004E4956">
            <w:pPr>
              <w:contextualSpacing/>
              <w:jc w:val="center"/>
              <w:rPr>
                <w:rFonts w:ascii="Calibri" w:eastAsia="Calibri" w:hAnsi="Calibri" w:cs="Calibri"/>
                <w:sz w:val="24"/>
                <w:szCs w:val="24"/>
              </w:rPr>
            </w:pPr>
            <w:r w:rsidRPr="005A53C4">
              <w:rPr>
                <w:rFonts w:ascii="Calibri" w:eastAsia="Calibri" w:hAnsi="Calibri" w:cs="Calibri"/>
                <w:sz w:val="24"/>
                <w:szCs w:val="24"/>
              </w:rPr>
              <w:t>5</w:t>
            </w:r>
            <w:r w:rsidR="00817124" w:rsidRPr="005A53C4">
              <w:rPr>
                <w:rFonts w:ascii="Calibri" w:eastAsia="Calibri" w:hAnsi="Calibri" w:cs="Calibri"/>
                <w:sz w:val="24"/>
                <w:szCs w:val="24"/>
              </w:rPr>
              <w:t>.</w:t>
            </w:r>
          </w:p>
        </w:tc>
        <w:tc>
          <w:tcPr>
            <w:tcW w:w="1536" w:type="dxa"/>
          </w:tcPr>
          <w:p w14:paraId="52A8257F" w14:textId="3DC83673" w:rsidR="00817124" w:rsidRPr="005A53C4" w:rsidRDefault="00303628" w:rsidP="00303628">
            <w:pPr>
              <w:contextualSpacing/>
              <w:rPr>
                <w:rFonts w:ascii="Calibri" w:eastAsia="Calibri" w:hAnsi="Calibri" w:cs="Calibri"/>
                <w:b/>
                <w:sz w:val="24"/>
                <w:szCs w:val="24"/>
              </w:rPr>
            </w:pPr>
            <w:r w:rsidRPr="005A53C4">
              <w:rPr>
                <w:rFonts w:ascii="Calibri" w:hAnsi="Calibri" w:cs="Calibri"/>
                <w:sz w:val="24"/>
                <w:szCs w:val="24"/>
              </w:rPr>
              <w:t>Finansavimas</w:t>
            </w:r>
          </w:p>
        </w:tc>
        <w:tc>
          <w:tcPr>
            <w:tcW w:w="7216" w:type="dxa"/>
          </w:tcPr>
          <w:p w14:paraId="03869547" w14:textId="28392B32" w:rsidR="00FB2EE7" w:rsidRPr="005A53C4" w:rsidRDefault="00A766B7" w:rsidP="00FB2EE7">
            <w:pPr>
              <w:tabs>
                <w:tab w:val="left" w:pos="1260"/>
              </w:tabs>
              <w:autoSpaceDE w:val="0"/>
              <w:autoSpaceDN w:val="0"/>
              <w:adjustRightInd w:val="0"/>
              <w:spacing w:line="360" w:lineRule="auto"/>
              <w:ind w:left="5" w:hanging="5"/>
              <w:jc w:val="both"/>
              <w:rPr>
                <w:rFonts w:ascii="Calibri" w:hAnsi="Calibri" w:cs="Calibri"/>
                <w:sz w:val="24"/>
                <w:szCs w:val="24"/>
              </w:rPr>
            </w:pPr>
            <w:r w:rsidRPr="005A53C4">
              <w:rPr>
                <w:rFonts w:ascii="Calibri" w:hAnsi="Calibri" w:cs="Calibri"/>
                <w:sz w:val="24"/>
                <w:szCs w:val="24"/>
              </w:rPr>
              <w:t xml:space="preserve">5.1. </w:t>
            </w:r>
            <w:r w:rsidR="00FB2EE7" w:rsidRPr="005A53C4">
              <w:rPr>
                <w:rFonts w:ascii="Calibri" w:hAnsi="Calibri" w:cs="Calibri"/>
                <w:sz w:val="24"/>
                <w:szCs w:val="24"/>
              </w:rPr>
              <w:t xml:space="preserve">Projektui įgyvendinti </w:t>
            </w:r>
            <w:r w:rsidR="0004307A" w:rsidRPr="005A53C4">
              <w:rPr>
                <w:rFonts w:ascii="Calibri" w:hAnsi="Calibri" w:cs="Calibri"/>
                <w:sz w:val="24"/>
                <w:szCs w:val="24"/>
              </w:rPr>
              <w:t>Kauno miesto s</w:t>
            </w:r>
            <w:r w:rsidR="00FB2EE7" w:rsidRPr="005A53C4">
              <w:rPr>
                <w:rFonts w:ascii="Calibri" w:hAnsi="Calibri" w:cs="Calibri"/>
                <w:sz w:val="24"/>
                <w:szCs w:val="24"/>
              </w:rPr>
              <w:t>avivaldybė gali skirti lėšų, kurios padengtų iki 90</w:t>
            </w:r>
            <w:r w:rsidR="005915B9">
              <w:rPr>
                <w:rFonts w:ascii="Calibri" w:hAnsi="Calibri" w:cs="Calibri"/>
                <w:sz w:val="24"/>
                <w:szCs w:val="24"/>
              </w:rPr>
              <w:t xml:space="preserve"> </w:t>
            </w:r>
            <w:r w:rsidR="00FB2EE7" w:rsidRPr="005A53C4">
              <w:rPr>
                <w:rFonts w:ascii="Calibri" w:hAnsi="Calibri" w:cs="Calibri"/>
                <w:sz w:val="24"/>
                <w:szCs w:val="24"/>
              </w:rPr>
              <w:t xml:space="preserve">proc. tinkamų finansuoti projekto išlaidų. Ne mažiau kaip </w:t>
            </w:r>
            <w:r w:rsidR="00FB2EE7" w:rsidRPr="005A53C4">
              <w:rPr>
                <w:rFonts w:ascii="Calibri" w:hAnsi="Calibri" w:cs="Calibri"/>
                <w:sz w:val="24"/>
                <w:szCs w:val="24"/>
              </w:rPr>
              <w:lastRenderedPageBreak/>
              <w:t>10</w:t>
            </w:r>
            <w:r w:rsidR="0004307A" w:rsidRPr="005A53C4">
              <w:rPr>
                <w:rFonts w:ascii="Calibri" w:hAnsi="Calibri" w:cs="Calibri"/>
                <w:sz w:val="24"/>
                <w:szCs w:val="24"/>
              </w:rPr>
              <w:t> </w:t>
            </w:r>
            <w:r w:rsidR="00FB2EE7" w:rsidRPr="005A53C4">
              <w:rPr>
                <w:rFonts w:ascii="Calibri" w:hAnsi="Calibri" w:cs="Calibri"/>
                <w:sz w:val="24"/>
                <w:szCs w:val="24"/>
              </w:rPr>
              <w:t>proc. išlaidų turi padengti pareiškėjo (jo paties arba partnerių (rėmėjų) įnašas</w:t>
            </w:r>
            <w:r w:rsidR="00507B06" w:rsidRPr="005A53C4">
              <w:rPr>
                <w:rFonts w:ascii="Calibri" w:hAnsi="Calibri" w:cs="Calibri"/>
                <w:sz w:val="24"/>
                <w:szCs w:val="24"/>
              </w:rPr>
              <w:t>)</w:t>
            </w:r>
            <w:r w:rsidR="00FB2EE7" w:rsidRPr="005A53C4">
              <w:rPr>
                <w:rFonts w:ascii="Calibri" w:hAnsi="Calibri" w:cs="Calibri"/>
                <w:sz w:val="24"/>
                <w:szCs w:val="24"/>
              </w:rPr>
              <w:t xml:space="preserve">. </w:t>
            </w:r>
          </w:p>
          <w:p w14:paraId="42625E38" w14:textId="246A1DA1" w:rsidR="00302BCA" w:rsidRPr="005A53C4" w:rsidRDefault="00A766B7" w:rsidP="005915B9">
            <w:pPr>
              <w:tabs>
                <w:tab w:val="left" w:pos="0"/>
                <w:tab w:val="left" w:pos="1260"/>
              </w:tabs>
              <w:autoSpaceDE w:val="0"/>
              <w:autoSpaceDN w:val="0"/>
              <w:adjustRightInd w:val="0"/>
              <w:spacing w:line="360" w:lineRule="auto"/>
              <w:ind w:left="5" w:hanging="5"/>
              <w:jc w:val="both"/>
              <w:rPr>
                <w:rFonts w:ascii="Calibri" w:eastAsia="Calibri" w:hAnsi="Calibri" w:cs="Calibri"/>
                <w:sz w:val="24"/>
                <w:szCs w:val="24"/>
              </w:rPr>
            </w:pPr>
            <w:r w:rsidRPr="005A53C4">
              <w:rPr>
                <w:rFonts w:ascii="Calibri" w:eastAsia="Calibri" w:hAnsi="Calibri" w:cs="Calibri"/>
                <w:sz w:val="24"/>
                <w:szCs w:val="24"/>
              </w:rPr>
              <w:t>5</w:t>
            </w:r>
            <w:r w:rsidR="00FB2EE7" w:rsidRPr="005A53C4">
              <w:rPr>
                <w:rFonts w:ascii="Calibri" w:eastAsia="Calibri" w:hAnsi="Calibri" w:cs="Calibri"/>
                <w:sz w:val="24"/>
                <w:szCs w:val="24"/>
              </w:rPr>
              <w:t xml:space="preserve">.2. Finansuojami </w:t>
            </w:r>
            <w:r w:rsidR="00893981" w:rsidRPr="005A53C4">
              <w:rPr>
                <w:rFonts w:ascii="Calibri" w:eastAsia="Calibri" w:hAnsi="Calibri" w:cs="Calibri"/>
                <w:sz w:val="24"/>
                <w:szCs w:val="24"/>
              </w:rPr>
              <w:t>202</w:t>
            </w:r>
            <w:r w:rsidR="009D6692" w:rsidRPr="005A53C4">
              <w:rPr>
                <w:rFonts w:ascii="Calibri" w:eastAsia="Calibri" w:hAnsi="Calibri" w:cs="Calibri"/>
                <w:sz w:val="24"/>
                <w:szCs w:val="24"/>
              </w:rPr>
              <w:t>6</w:t>
            </w:r>
            <w:r w:rsidR="00893981" w:rsidRPr="005A53C4">
              <w:rPr>
                <w:rFonts w:ascii="Calibri" w:eastAsia="Calibri" w:hAnsi="Calibri" w:cs="Calibri"/>
                <w:sz w:val="24"/>
                <w:szCs w:val="24"/>
              </w:rPr>
              <w:t xml:space="preserve"> </w:t>
            </w:r>
            <w:r w:rsidR="00FB2EE7" w:rsidRPr="005A53C4">
              <w:rPr>
                <w:rFonts w:ascii="Calibri" w:eastAsia="Calibri" w:hAnsi="Calibri" w:cs="Calibri"/>
                <w:sz w:val="24"/>
                <w:szCs w:val="24"/>
              </w:rPr>
              <w:t>m. vykdomi projektai. Vėliausia galima projekto įgyvendinimo pabaigos data – 202</w:t>
            </w:r>
            <w:r w:rsidR="009D6692" w:rsidRPr="005A53C4">
              <w:rPr>
                <w:rFonts w:ascii="Calibri" w:eastAsia="Calibri" w:hAnsi="Calibri" w:cs="Calibri"/>
                <w:sz w:val="24"/>
                <w:szCs w:val="24"/>
              </w:rPr>
              <w:t>6</w:t>
            </w:r>
            <w:r w:rsidR="00FB2EE7" w:rsidRPr="005A53C4">
              <w:rPr>
                <w:rFonts w:ascii="Calibri" w:eastAsia="Calibri" w:hAnsi="Calibri" w:cs="Calibri"/>
                <w:sz w:val="24"/>
                <w:szCs w:val="24"/>
              </w:rPr>
              <w:t xml:space="preserve"> m. gruodžio 31 d</w:t>
            </w:r>
            <w:r w:rsidR="0004307A" w:rsidRPr="005A53C4">
              <w:rPr>
                <w:rFonts w:ascii="Calibri" w:eastAsia="Calibri" w:hAnsi="Calibri" w:cs="Calibri"/>
                <w:sz w:val="24"/>
                <w:szCs w:val="24"/>
              </w:rPr>
              <w:t>iena</w:t>
            </w:r>
          </w:p>
        </w:tc>
      </w:tr>
      <w:tr w:rsidR="0040662C" w:rsidRPr="00154F55" w14:paraId="42C1D2D8" w14:textId="77777777" w:rsidTr="67A4C262">
        <w:tc>
          <w:tcPr>
            <w:tcW w:w="570" w:type="dxa"/>
          </w:tcPr>
          <w:p w14:paraId="76A49325" w14:textId="3A3E8726" w:rsidR="0069098C" w:rsidRPr="00A72B54" w:rsidRDefault="0069098C" w:rsidP="0069098C">
            <w:pPr>
              <w:spacing w:line="360" w:lineRule="auto"/>
              <w:contextualSpacing/>
              <w:jc w:val="center"/>
              <w:rPr>
                <w:rFonts w:ascii="Calibri" w:eastAsia="Calibri" w:hAnsi="Calibri" w:cs="Calibri"/>
                <w:sz w:val="24"/>
                <w:szCs w:val="24"/>
              </w:rPr>
            </w:pPr>
            <w:r w:rsidRPr="00A72B54">
              <w:rPr>
                <w:rFonts w:ascii="Calibri" w:eastAsia="Calibri" w:hAnsi="Calibri" w:cs="Calibri"/>
                <w:sz w:val="24"/>
                <w:szCs w:val="24"/>
              </w:rPr>
              <w:lastRenderedPageBreak/>
              <w:t>6.</w:t>
            </w:r>
          </w:p>
        </w:tc>
        <w:tc>
          <w:tcPr>
            <w:tcW w:w="1536" w:type="dxa"/>
          </w:tcPr>
          <w:p w14:paraId="22ADE1DD" w14:textId="77777777" w:rsidR="0069098C" w:rsidRPr="00A72B54" w:rsidRDefault="0069098C" w:rsidP="0069098C">
            <w:pPr>
              <w:spacing w:line="360" w:lineRule="auto"/>
              <w:contextualSpacing/>
              <w:rPr>
                <w:rFonts w:ascii="Calibri" w:eastAsia="Calibri" w:hAnsi="Calibri" w:cs="Calibri"/>
                <w:b/>
                <w:sz w:val="24"/>
                <w:szCs w:val="24"/>
              </w:rPr>
            </w:pPr>
            <w:r w:rsidRPr="00A72B54">
              <w:rPr>
                <w:rFonts w:ascii="Calibri" w:hAnsi="Calibri" w:cs="Calibri"/>
                <w:sz w:val="24"/>
                <w:szCs w:val="24"/>
              </w:rPr>
              <w:t>Reikalavimai pareiškėjui</w:t>
            </w:r>
          </w:p>
        </w:tc>
        <w:tc>
          <w:tcPr>
            <w:tcW w:w="7216" w:type="dxa"/>
          </w:tcPr>
          <w:p w14:paraId="3F1FF0CE" w14:textId="7EABD989" w:rsidR="0069098C" w:rsidRPr="00A72B54" w:rsidRDefault="00A766B7" w:rsidP="0069098C">
            <w:pPr>
              <w:tabs>
                <w:tab w:val="left" w:pos="5"/>
                <w:tab w:val="left" w:pos="1134"/>
              </w:tabs>
              <w:autoSpaceDE w:val="0"/>
              <w:autoSpaceDN w:val="0"/>
              <w:adjustRightInd w:val="0"/>
              <w:spacing w:line="360" w:lineRule="auto"/>
              <w:ind w:left="6" w:hanging="6"/>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 xml:space="preserve">.1. Projektų paraiškas gali teikti Lietuvos Respublikos įstatymų nustatyta tvarka įregistruoti pelno nesiekiantys juridiniai asmenys, veikiantys ne trumpiau </w:t>
            </w:r>
            <w:r w:rsidR="0004307A" w:rsidRPr="00A72B54">
              <w:rPr>
                <w:rFonts w:ascii="Calibri" w:hAnsi="Calibri" w:cs="Calibri"/>
                <w:sz w:val="24"/>
                <w:szCs w:val="24"/>
              </w:rPr>
              <w:t xml:space="preserve">kaip </w:t>
            </w:r>
            <w:r w:rsidR="0069098C" w:rsidRPr="00A72B54">
              <w:rPr>
                <w:rFonts w:ascii="Calibri" w:hAnsi="Calibri" w:cs="Calibri"/>
                <w:sz w:val="24"/>
                <w:szCs w:val="24"/>
              </w:rPr>
              <w:t>vienus metus</w:t>
            </w:r>
            <w:r w:rsidR="003333F6" w:rsidRPr="00A72B54">
              <w:rPr>
                <w:rFonts w:ascii="Calibri" w:hAnsi="Calibri" w:cs="Calibri"/>
                <w:sz w:val="24"/>
                <w:szCs w:val="24"/>
              </w:rPr>
              <w:t xml:space="preserve">, </w:t>
            </w:r>
            <w:r w:rsidR="0069098C" w:rsidRPr="00A72B54">
              <w:rPr>
                <w:rFonts w:ascii="Calibri" w:hAnsi="Calibri" w:cs="Calibri"/>
                <w:sz w:val="24"/>
                <w:szCs w:val="24"/>
              </w:rPr>
              <w:t>veiklos, susijusios su prioritetu, pagal kurį teikiama paraiška, srityje.</w:t>
            </w:r>
            <w:r w:rsidR="0004307A" w:rsidRPr="00A72B54">
              <w:rPr>
                <w:rFonts w:ascii="Calibri" w:hAnsi="Calibri" w:cs="Calibri"/>
                <w:sz w:val="24"/>
                <w:szCs w:val="24"/>
              </w:rPr>
              <w:t xml:space="preserve"> </w:t>
            </w:r>
          </w:p>
          <w:p w14:paraId="4765E275" w14:textId="5437933A" w:rsidR="0069098C" w:rsidRPr="00A72B54" w:rsidRDefault="00A766B7" w:rsidP="0069098C">
            <w:pPr>
              <w:tabs>
                <w:tab w:val="left" w:pos="5"/>
                <w:tab w:val="num" w:pos="720"/>
                <w:tab w:val="left" w:pos="1260"/>
              </w:tabs>
              <w:autoSpaceDE w:val="0"/>
              <w:autoSpaceDN w:val="0"/>
              <w:adjustRightInd w:val="0"/>
              <w:spacing w:line="360" w:lineRule="auto"/>
              <w:ind w:left="5" w:hanging="5"/>
              <w:jc w:val="both"/>
              <w:rPr>
                <w:rFonts w:ascii="Calibri" w:hAnsi="Calibri" w:cs="Calibri"/>
                <w:sz w:val="24"/>
                <w:szCs w:val="24"/>
              </w:rPr>
            </w:pPr>
            <w:r w:rsidRPr="00A72B54">
              <w:rPr>
                <w:rFonts w:ascii="Calibri" w:eastAsia="Calibri" w:hAnsi="Calibri" w:cs="Calibri"/>
                <w:sz w:val="24"/>
                <w:szCs w:val="24"/>
              </w:rPr>
              <w:t>6</w:t>
            </w:r>
            <w:r w:rsidR="0069098C" w:rsidRPr="00A72B54">
              <w:rPr>
                <w:rFonts w:ascii="Calibri" w:eastAsia="Calibri" w:hAnsi="Calibri" w:cs="Calibri"/>
                <w:sz w:val="24"/>
                <w:szCs w:val="24"/>
              </w:rPr>
              <w:t>.2. Pareiškėjas iki paraiškos pateikimo dienos teisės aktų nustatyta tvarka turi būti tinkamai atsiskaitęs už skirtų (jeigu buvo skirta) Savivaldybės lėšų panaudojimą.</w:t>
            </w:r>
            <w:r w:rsidR="0004307A" w:rsidRPr="00A72B54">
              <w:rPr>
                <w:rFonts w:ascii="Calibri" w:eastAsia="Calibri" w:hAnsi="Calibri" w:cs="Calibri"/>
                <w:sz w:val="24"/>
                <w:szCs w:val="24"/>
              </w:rPr>
              <w:t xml:space="preserve"> </w:t>
            </w:r>
          </w:p>
          <w:p w14:paraId="2AAD7141" w14:textId="36A3302E"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 Finansavimas pareiškėjui negali būti skiriamas, jeigu:</w:t>
            </w:r>
            <w:r w:rsidR="0004307A" w:rsidRPr="00A72B54">
              <w:rPr>
                <w:rFonts w:ascii="Calibri" w:hAnsi="Calibri" w:cs="Calibri"/>
                <w:sz w:val="24"/>
                <w:szCs w:val="24"/>
              </w:rPr>
              <w:t xml:space="preserve"> </w:t>
            </w:r>
          </w:p>
          <w:p w14:paraId="5ADEA0C8" w14:textId="29DF96FC"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.3.1. pareiškėjas yra bankrutavęs, bankrutuojantis, likviduojamas ar laikinai sustabdęs veiklą;</w:t>
            </w:r>
            <w:r w:rsidR="0004307A" w:rsidRPr="00A72B54">
              <w:rPr>
                <w:rFonts w:ascii="Calibri" w:hAnsi="Calibri" w:cs="Calibri"/>
                <w:sz w:val="24"/>
                <w:szCs w:val="24"/>
              </w:rPr>
              <w:t xml:space="preserve"> </w:t>
            </w:r>
          </w:p>
          <w:p w14:paraId="29CAEE27" w14:textId="1AF2403D"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.3.2. pareiškėjas paraiškoje arba jos prieduose pateikė klaidinančią informaciją;</w:t>
            </w:r>
            <w:r w:rsidR="0004307A" w:rsidRPr="00A72B54">
              <w:rPr>
                <w:rFonts w:ascii="Calibri" w:hAnsi="Calibri" w:cs="Calibri"/>
                <w:sz w:val="24"/>
                <w:szCs w:val="24"/>
              </w:rPr>
              <w:t xml:space="preserve"> </w:t>
            </w:r>
          </w:p>
          <w:p w14:paraId="691F0B4F" w14:textId="44B90E6C"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.3.3. yra įsiteisėjęs teismo sprendimas dėl pareiškėjo pažeistos sutarties dėl paramos skyrimo iš Europos Sąjungos, Europos ekonominei erdvei priklausančių Europos laisvosios prekybos asociacijos valstybių arba Lietuvos Respublikos biudžeto lėšų;</w:t>
            </w:r>
            <w:r w:rsidR="0004307A" w:rsidRPr="00A72B54">
              <w:rPr>
                <w:rFonts w:ascii="Calibri" w:hAnsi="Calibri" w:cs="Calibri"/>
                <w:sz w:val="24"/>
                <w:szCs w:val="24"/>
              </w:rPr>
              <w:t xml:space="preserve"> </w:t>
            </w:r>
          </w:p>
          <w:p w14:paraId="6701B7EE" w14:textId="313E58F9"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.3.4. pareiškėjas bandė gauti konfidencialios informacijos arba daryti įtaką Savivaldybės atstovams, projektų paraiškų atrankos ir finansavimo komisijos nariams ar ekspertams paraiškų vertinimo ir atrankos procesų metu.</w:t>
            </w:r>
            <w:r w:rsidR="0004307A" w:rsidRPr="00A72B54">
              <w:rPr>
                <w:rFonts w:ascii="Calibri" w:hAnsi="Calibri" w:cs="Calibri"/>
                <w:sz w:val="24"/>
                <w:szCs w:val="24"/>
              </w:rPr>
              <w:t xml:space="preserve"> </w:t>
            </w:r>
          </w:p>
          <w:p w14:paraId="1EACD23B" w14:textId="6EB0D389" w:rsidR="005A53C4" w:rsidRPr="00A72B54" w:rsidRDefault="005A53C4"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lang w:eastAsia="lt-LT"/>
              </w:rPr>
            </w:pPr>
            <w:r w:rsidRPr="00A72B54">
              <w:rPr>
                <w:rFonts w:ascii="Calibri" w:hAnsi="Calibri" w:cs="Calibri"/>
                <w:sz w:val="24"/>
                <w:szCs w:val="24"/>
              </w:rPr>
              <w:t xml:space="preserve">6.3.5. </w:t>
            </w:r>
            <w:r w:rsidRPr="00A72B54">
              <w:rPr>
                <w:rFonts w:ascii="Calibri" w:hAnsi="Calibri" w:cs="Calibri"/>
                <w:sz w:val="24"/>
                <w:szCs w:val="24"/>
                <w:lang w:eastAsia="lt-LT"/>
              </w:rPr>
              <w:t>yra pagrįstų duomenų apie tai, kad pareiškėjas laikotarpiu ne ilgesniu kaip 5 metai iki paraiškos pateikimo dienos sudarydamas arba vykdydamas bet kokias sutartis su Savivaldybe teikė Savivaldybei klaidingus duomenis.</w:t>
            </w:r>
            <w:r w:rsidR="005915B9">
              <w:rPr>
                <w:rFonts w:ascii="Calibri" w:hAnsi="Calibri" w:cs="Calibri"/>
                <w:sz w:val="24"/>
                <w:szCs w:val="24"/>
                <w:lang w:eastAsia="lt-LT"/>
              </w:rPr>
              <w:t xml:space="preserve"> </w:t>
            </w:r>
          </w:p>
          <w:p w14:paraId="47FA0452" w14:textId="3CF85A4B"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.4. Pareiškėjas privalo užtikrinti, kad perkant prekes, paslaugas Savivaldybės lėšomis būtų laikomasi Lietuvos Respublikos viešųjų pirkimų įstatymo (jeigu pareiškėjas yra perkančioji organizacija)</w:t>
            </w:r>
            <w:r w:rsidR="0004307A" w:rsidRPr="00A72B54">
              <w:rPr>
                <w:rFonts w:ascii="Calibri" w:hAnsi="Calibri" w:cs="Calibri"/>
                <w:sz w:val="24"/>
                <w:szCs w:val="24"/>
              </w:rPr>
              <w:t>,</w:t>
            </w:r>
            <w:r w:rsidR="0069098C" w:rsidRPr="00A72B54">
              <w:rPr>
                <w:rFonts w:ascii="Calibri" w:hAnsi="Calibri" w:cs="Calibri"/>
                <w:sz w:val="24"/>
                <w:szCs w:val="24"/>
              </w:rPr>
              <w:t xml:space="preserve"> kitų </w:t>
            </w:r>
            <w:r w:rsidR="0069098C" w:rsidRPr="00A72B54">
              <w:rPr>
                <w:rFonts w:ascii="Calibri" w:hAnsi="Calibri" w:cs="Calibri"/>
                <w:sz w:val="24"/>
                <w:szCs w:val="24"/>
              </w:rPr>
              <w:lastRenderedPageBreak/>
              <w:t xml:space="preserve">įstatymų </w:t>
            </w:r>
            <w:r w:rsidR="0004307A" w:rsidRPr="00A72B54">
              <w:rPr>
                <w:rFonts w:ascii="Calibri" w:hAnsi="Calibri" w:cs="Calibri"/>
                <w:sz w:val="24"/>
                <w:szCs w:val="24"/>
              </w:rPr>
              <w:t xml:space="preserve">ir </w:t>
            </w:r>
            <w:r w:rsidR="0069098C" w:rsidRPr="00A72B54">
              <w:rPr>
                <w:rFonts w:ascii="Calibri" w:hAnsi="Calibri" w:cs="Calibri"/>
                <w:sz w:val="24"/>
                <w:szCs w:val="24"/>
              </w:rPr>
              <w:t>teisės aktų nustatytos tvarkos, tiekėjų lygiateisiškumo, skaidrumo ir nešališkumo principų. Jei pareiškėjas nėra perkančioji organizacija, jam atliekant pirkimus rekomenduojama vadovautis savo patvirtintomis neperkančiosios organizacijos pirkimo taisyklėmis.</w:t>
            </w:r>
            <w:r w:rsidR="0004307A" w:rsidRPr="00A72B54">
              <w:rPr>
                <w:rFonts w:ascii="Calibri" w:hAnsi="Calibri" w:cs="Calibri"/>
                <w:sz w:val="24"/>
                <w:szCs w:val="24"/>
              </w:rPr>
              <w:t xml:space="preserve"> </w:t>
            </w:r>
          </w:p>
          <w:p w14:paraId="5D8495FA" w14:textId="7E872063"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.5. Pareiškėjas paraišką gali teikti individualiai arba su projekto</w:t>
            </w:r>
            <w:r w:rsidR="005915B9">
              <w:rPr>
                <w:rFonts w:ascii="Calibri" w:hAnsi="Calibri" w:cs="Calibri"/>
                <w:sz w:val="24"/>
                <w:szCs w:val="24"/>
              </w:rPr>
              <w:t xml:space="preserve"> </w:t>
            </w:r>
            <w:r w:rsidR="0069098C" w:rsidRPr="00A72B54">
              <w:rPr>
                <w:rFonts w:ascii="Calibri" w:hAnsi="Calibri" w:cs="Calibri"/>
                <w:sz w:val="24"/>
                <w:szCs w:val="24"/>
              </w:rPr>
              <w:t>partneriu (-</w:t>
            </w:r>
            <w:proofErr w:type="spellStart"/>
            <w:r w:rsidR="0069098C" w:rsidRPr="00A72B54">
              <w:rPr>
                <w:rFonts w:ascii="Calibri" w:hAnsi="Calibri" w:cs="Calibri"/>
                <w:sz w:val="24"/>
                <w:szCs w:val="24"/>
              </w:rPr>
              <w:t>iais</w:t>
            </w:r>
            <w:proofErr w:type="spellEnd"/>
            <w:r w:rsidR="0069098C" w:rsidRPr="00A72B54">
              <w:rPr>
                <w:rFonts w:ascii="Calibri" w:hAnsi="Calibri" w:cs="Calibri"/>
                <w:sz w:val="24"/>
                <w:szCs w:val="24"/>
              </w:rPr>
              <w:t>), kuris (-</w:t>
            </w:r>
            <w:proofErr w:type="spellStart"/>
            <w:r w:rsidR="0069098C" w:rsidRPr="00A72B54">
              <w:rPr>
                <w:rFonts w:ascii="Calibri" w:hAnsi="Calibri" w:cs="Calibri"/>
                <w:sz w:val="24"/>
                <w:szCs w:val="24"/>
              </w:rPr>
              <w:t>ie</w:t>
            </w:r>
            <w:proofErr w:type="spellEnd"/>
            <w:r w:rsidR="0069098C" w:rsidRPr="00A72B54">
              <w:rPr>
                <w:rFonts w:ascii="Calibri" w:hAnsi="Calibri" w:cs="Calibri"/>
                <w:sz w:val="24"/>
                <w:szCs w:val="24"/>
              </w:rPr>
              <w:t>) turi būti nurodyt</w:t>
            </w:r>
            <w:r w:rsidR="0004307A" w:rsidRPr="00A72B54">
              <w:rPr>
                <w:rFonts w:ascii="Calibri" w:hAnsi="Calibri" w:cs="Calibri"/>
                <w:sz w:val="24"/>
                <w:szCs w:val="24"/>
              </w:rPr>
              <w:t>as (-</w:t>
            </w:r>
            <w:r w:rsidR="0069098C" w:rsidRPr="00A72B54">
              <w:rPr>
                <w:rFonts w:ascii="Calibri" w:hAnsi="Calibri" w:cs="Calibri"/>
                <w:sz w:val="24"/>
                <w:szCs w:val="24"/>
              </w:rPr>
              <w:t>i</w:t>
            </w:r>
            <w:r w:rsidR="0004307A" w:rsidRPr="00A72B54">
              <w:rPr>
                <w:rFonts w:ascii="Calibri" w:hAnsi="Calibri" w:cs="Calibri"/>
                <w:sz w:val="24"/>
                <w:szCs w:val="24"/>
              </w:rPr>
              <w:t>)</w:t>
            </w:r>
            <w:r w:rsidR="0069098C" w:rsidRPr="00A72B54">
              <w:rPr>
                <w:rFonts w:ascii="Calibri" w:hAnsi="Calibri" w:cs="Calibri"/>
                <w:sz w:val="24"/>
                <w:szCs w:val="24"/>
              </w:rPr>
              <w:t xml:space="preserve"> paraiškoje.</w:t>
            </w:r>
            <w:r w:rsidR="0004307A" w:rsidRPr="00A72B54">
              <w:rPr>
                <w:rFonts w:ascii="Calibri" w:hAnsi="Calibri" w:cs="Calibri"/>
                <w:sz w:val="24"/>
                <w:szCs w:val="24"/>
              </w:rPr>
              <w:t xml:space="preserve"> </w:t>
            </w:r>
          </w:p>
          <w:p w14:paraId="427A9001" w14:textId="50A1A2ED"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.6. Projekto partneriui (-</w:t>
            </w:r>
            <w:proofErr w:type="spellStart"/>
            <w:r w:rsidR="0069098C" w:rsidRPr="00A72B54">
              <w:rPr>
                <w:rFonts w:ascii="Calibri" w:hAnsi="Calibri" w:cs="Calibri"/>
                <w:sz w:val="24"/>
                <w:szCs w:val="24"/>
              </w:rPr>
              <w:t>iams</w:t>
            </w:r>
            <w:proofErr w:type="spellEnd"/>
            <w:r w:rsidR="0069098C" w:rsidRPr="00A72B54">
              <w:rPr>
                <w:rFonts w:ascii="Calibri" w:hAnsi="Calibri" w:cs="Calibri"/>
                <w:sz w:val="24"/>
                <w:szCs w:val="24"/>
              </w:rPr>
              <w:t>) taikomi tie patys reikalavimai, kaip ir pareiškėjui.</w:t>
            </w:r>
            <w:r w:rsidR="0004307A" w:rsidRPr="00A72B54">
              <w:rPr>
                <w:rFonts w:ascii="Calibri" w:hAnsi="Calibri" w:cs="Calibri"/>
                <w:sz w:val="24"/>
                <w:szCs w:val="24"/>
              </w:rPr>
              <w:t xml:space="preserve"> </w:t>
            </w:r>
          </w:p>
          <w:p w14:paraId="72F35DB0" w14:textId="00A1E901"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.7. Jeigu paraiška teikiama kartu su projekto partneriu</w:t>
            </w:r>
            <w:r w:rsidR="005915B9">
              <w:rPr>
                <w:rFonts w:ascii="Calibri" w:hAnsi="Calibri" w:cs="Calibri"/>
                <w:sz w:val="24"/>
                <w:szCs w:val="24"/>
              </w:rPr>
              <w:t xml:space="preserve"> </w:t>
            </w:r>
            <w:r w:rsidR="0069098C" w:rsidRPr="00A72B54">
              <w:rPr>
                <w:rFonts w:ascii="Calibri" w:hAnsi="Calibri" w:cs="Calibri"/>
                <w:sz w:val="24"/>
                <w:szCs w:val="24"/>
              </w:rPr>
              <w:t>(-</w:t>
            </w:r>
            <w:proofErr w:type="spellStart"/>
            <w:r w:rsidR="0069098C" w:rsidRPr="00A72B54">
              <w:rPr>
                <w:rFonts w:ascii="Calibri" w:hAnsi="Calibri" w:cs="Calibri"/>
                <w:sz w:val="24"/>
                <w:szCs w:val="24"/>
              </w:rPr>
              <w:t>iais</w:t>
            </w:r>
            <w:proofErr w:type="spellEnd"/>
            <w:r w:rsidR="0069098C" w:rsidRPr="00A72B54">
              <w:rPr>
                <w:rFonts w:ascii="Calibri" w:hAnsi="Calibri" w:cs="Calibri"/>
                <w:sz w:val="24"/>
                <w:szCs w:val="24"/>
              </w:rPr>
              <w:t>), pareiškėjas, prieš pasirašydamas Savivaldybės lėšų naudojimo sutartį, turi</w:t>
            </w:r>
            <w:r w:rsidR="005915B9">
              <w:rPr>
                <w:rFonts w:ascii="Calibri" w:hAnsi="Calibri" w:cs="Calibri"/>
                <w:sz w:val="24"/>
                <w:szCs w:val="24"/>
              </w:rPr>
              <w:t xml:space="preserve"> </w:t>
            </w:r>
            <w:r w:rsidR="0069098C" w:rsidRPr="00A72B54">
              <w:rPr>
                <w:rFonts w:ascii="Calibri" w:hAnsi="Calibri" w:cs="Calibri"/>
                <w:sz w:val="24"/>
                <w:szCs w:val="24"/>
              </w:rPr>
              <w:t>sudaryti jungtinės veiklos (partnerystės) sutartį su projekto partneriu</w:t>
            </w:r>
            <w:r w:rsidR="005915B9">
              <w:rPr>
                <w:rFonts w:ascii="Calibri" w:hAnsi="Calibri" w:cs="Calibri"/>
                <w:sz w:val="24"/>
                <w:szCs w:val="24"/>
              </w:rPr>
              <w:t xml:space="preserve"> </w:t>
            </w:r>
            <w:r w:rsidR="0069098C" w:rsidRPr="00A72B54">
              <w:rPr>
                <w:rFonts w:ascii="Calibri" w:hAnsi="Calibri" w:cs="Calibri"/>
                <w:sz w:val="24"/>
                <w:szCs w:val="24"/>
              </w:rPr>
              <w:t>(-</w:t>
            </w:r>
            <w:proofErr w:type="spellStart"/>
            <w:r w:rsidR="0069098C" w:rsidRPr="00A72B54">
              <w:rPr>
                <w:rFonts w:ascii="Calibri" w:hAnsi="Calibri" w:cs="Calibri"/>
                <w:sz w:val="24"/>
                <w:szCs w:val="24"/>
              </w:rPr>
              <w:t>iais</w:t>
            </w:r>
            <w:proofErr w:type="spellEnd"/>
            <w:r w:rsidR="0069098C" w:rsidRPr="00A72B54">
              <w:rPr>
                <w:rFonts w:ascii="Calibri" w:hAnsi="Calibri" w:cs="Calibri"/>
                <w:sz w:val="24"/>
                <w:szCs w:val="24"/>
              </w:rPr>
              <w:t>).</w:t>
            </w:r>
            <w:r w:rsidR="0004307A" w:rsidRPr="00A72B54">
              <w:rPr>
                <w:rFonts w:ascii="Calibri" w:hAnsi="Calibri" w:cs="Calibri"/>
                <w:sz w:val="24"/>
                <w:szCs w:val="24"/>
              </w:rPr>
              <w:t xml:space="preserve"> </w:t>
            </w:r>
          </w:p>
          <w:p w14:paraId="7D5E1548" w14:textId="0291F689"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.8. Projekto partnerių skaičius nėra ribojamas, tačiau pareiškėjas, kviesdamas projekto partnerius veikti kartu, privalo įvertinti projekto partnerio būtinumą ir su tuo susijusius valdymo sunkumus.</w:t>
            </w:r>
            <w:r w:rsidR="0004307A" w:rsidRPr="00A72B54">
              <w:rPr>
                <w:rFonts w:ascii="Calibri" w:hAnsi="Calibri" w:cs="Calibri"/>
                <w:sz w:val="24"/>
                <w:szCs w:val="24"/>
              </w:rPr>
              <w:t xml:space="preserve"> </w:t>
            </w:r>
          </w:p>
          <w:p w14:paraId="1D635E2C" w14:textId="17EFE7CA" w:rsidR="0069098C" w:rsidRPr="00A72B54" w:rsidRDefault="00A766B7" w:rsidP="0069098C">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hAnsi="Calibri" w:cs="Calibri"/>
                <w:sz w:val="24"/>
                <w:szCs w:val="24"/>
              </w:rPr>
              <w:t>6</w:t>
            </w:r>
            <w:r w:rsidR="0069098C" w:rsidRPr="00A72B54">
              <w:rPr>
                <w:rFonts w:ascii="Calibri" w:hAnsi="Calibri" w:cs="Calibri"/>
                <w:sz w:val="24"/>
                <w:szCs w:val="24"/>
              </w:rPr>
              <w:t>.9. Pareiškėjo ir partnerio (-</w:t>
            </w:r>
            <w:proofErr w:type="spellStart"/>
            <w:r w:rsidR="0069098C" w:rsidRPr="00A72B54">
              <w:rPr>
                <w:rFonts w:ascii="Calibri" w:hAnsi="Calibri" w:cs="Calibri"/>
                <w:sz w:val="24"/>
                <w:szCs w:val="24"/>
              </w:rPr>
              <w:t>ių</w:t>
            </w:r>
            <w:proofErr w:type="spellEnd"/>
            <w:r w:rsidR="0069098C" w:rsidRPr="00A72B54">
              <w:rPr>
                <w:rFonts w:ascii="Calibri" w:hAnsi="Calibri" w:cs="Calibri"/>
                <w:sz w:val="24"/>
                <w:szCs w:val="24"/>
              </w:rPr>
              <w:t>) patiriamoms projekto įgyvendinimo išlaidoms taikomi tokie patys tinkamumo finansuoti reikalavimai.</w:t>
            </w:r>
            <w:r w:rsidR="0004307A" w:rsidRPr="00A72B54">
              <w:rPr>
                <w:rFonts w:ascii="Calibri" w:hAnsi="Calibri" w:cs="Calibri"/>
                <w:sz w:val="24"/>
                <w:szCs w:val="24"/>
              </w:rPr>
              <w:t xml:space="preserve"> </w:t>
            </w:r>
          </w:p>
          <w:p w14:paraId="536EF290" w14:textId="526D38AC" w:rsidR="00946802" w:rsidRPr="00A72B54" w:rsidRDefault="003D2E17" w:rsidP="788F0077">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hAnsi="Calibri" w:cs="Calibri"/>
                <w:sz w:val="24"/>
                <w:szCs w:val="24"/>
              </w:rPr>
              <w:t>6.10</w:t>
            </w:r>
            <w:r w:rsidR="0A4D026C" w:rsidRPr="00A72B54">
              <w:rPr>
                <w:rFonts w:ascii="Calibri" w:hAnsi="Calibri" w:cs="Calibri"/>
                <w:sz w:val="24"/>
                <w:szCs w:val="24"/>
              </w:rPr>
              <w:t xml:space="preserve">. </w:t>
            </w:r>
            <w:r w:rsidR="5B2B3472" w:rsidRPr="00A72B54">
              <w:rPr>
                <w:rFonts w:ascii="Calibri" w:hAnsi="Calibri" w:cs="Calibri"/>
                <w:sz w:val="24"/>
                <w:szCs w:val="24"/>
              </w:rPr>
              <w:t>Įgyvendin</w:t>
            </w:r>
            <w:r w:rsidR="0004307A" w:rsidRPr="00A72B54">
              <w:rPr>
                <w:rFonts w:ascii="Calibri" w:hAnsi="Calibri" w:cs="Calibri"/>
                <w:sz w:val="24"/>
                <w:szCs w:val="24"/>
              </w:rPr>
              <w:t xml:space="preserve">damas </w:t>
            </w:r>
            <w:r w:rsidR="003609D9" w:rsidRPr="00A72B54">
              <w:rPr>
                <w:rFonts w:ascii="Calibri" w:hAnsi="Calibri" w:cs="Calibri"/>
                <w:sz w:val="24"/>
                <w:szCs w:val="24"/>
              </w:rPr>
              <w:t>projektą pareiškėjas turės</w:t>
            </w:r>
            <w:r w:rsidR="00946802" w:rsidRPr="00A72B54">
              <w:rPr>
                <w:rFonts w:ascii="Calibri" w:eastAsia="Times New Roman" w:hAnsi="Calibri" w:cs="Calibri"/>
                <w:sz w:val="24"/>
                <w:szCs w:val="24"/>
              </w:rPr>
              <w:t xml:space="preserve">: </w:t>
            </w:r>
          </w:p>
          <w:p w14:paraId="21D98C2C" w14:textId="5D3CB5B4" w:rsidR="00710094" w:rsidRPr="00A72B54" w:rsidRDefault="0055006D" w:rsidP="00710094">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eastAsia="Times New Roman" w:hAnsi="Calibri" w:cs="Calibri"/>
                <w:sz w:val="24"/>
                <w:szCs w:val="24"/>
              </w:rPr>
              <w:t xml:space="preserve">6.10.1. </w:t>
            </w:r>
            <w:r w:rsidR="005915B9">
              <w:rPr>
                <w:rFonts w:ascii="Calibri" w:eastAsia="Times New Roman" w:hAnsi="Calibri" w:cs="Calibri"/>
                <w:sz w:val="24"/>
                <w:szCs w:val="24"/>
              </w:rPr>
              <w:t>a</w:t>
            </w:r>
            <w:r w:rsidR="00710094" w:rsidRPr="00A72B54">
              <w:rPr>
                <w:rFonts w:ascii="Calibri" w:eastAsia="Times New Roman" w:hAnsi="Calibri" w:cs="Calibri"/>
                <w:sz w:val="24"/>
                <w:szCs w:val="24"/>
              </w:rPr>
              <w:t xml:space="preserve">tlikti nagrinėjamos </w:t>
            </w:r>
            <w:r w:rsidR="00710094" w:rsidRPr="00CD4A20">
              <w:rPr>
                <w:rFonts w:ascii="Calibri" w:eastAsia="Times New Roman" w:hAnsi="Calibri" w:cs="Calibri"/>
                <w:sz w:val="24"/>
                <w:szCs w:val="24"/>
              </w:rPr>
              <w:t>Senamiesčio teritorijos</w:t>
            </w:r>
            <w:r w:rsidR="00710094" w:rsidRPr="00A72B54">
              <w:rPr>
                <w:rFonts w:ascii="Calibri" w:eastAsia="Times New Roman" w:hAnsi="Calibri" w:cs="Calibri"/>
                <w:sz w:val="24"/>
                <w:szCs w:val="24"/>
              </w:rPr>
              <w:t xml:space="preserve"> esamos situacijos analizę, apimančią:</w:t>
            </w:r>
            <w:r w:rsidR="005915B9">
              <w:rPr>
                <w:rFonts w:ascii="Calibri" w:eastAsia="Times New Roman" w:hAnsi="Calibri" w:cs="Calibri"/>
                <w:sz w:val="24"/>
                <w:szCs w:val="24"/>
              </w:rPr>
              <w:t xml:space="preserve"> </w:t>
            </w:r>
          </w:p>
          <w:p w14:paraId="31E32A62" w14:textId="523CDB4F" w:rsidR="00710094" w:rsidRPr="00A72B54" w:rsidRDefault="00710094" w:rsidP="005915B9">
            <w:pPr>
              <w:tabs>
                <w:tab w:val="left" w:pos="5"/>
                <w:tab w:val="left" w:pos="1134"/>
              </w:tabs>
              <w:autoSpaceDE w:val="0"/>
              <w:autoSpaceDN w:val="0"/>
              <w:adjustRightInd w:val="0"/>
              <w:spacing w:line="360" w:lineRule="auto"/>
              <w:ind w:left="360"/>
              <w:jc w:val="both"/>
              <w:rPr>
                <w:rFonts w:ascii="Calibri" w:eastAsia="Times New Roman" w:hAnsi="Calibri" w:cs="Calibri"/>
                <w:sz w:val="24"/>
                <w:szCs w:val="24"/>
              </w:rPr>
            </w:pPr>
            <w:r w:rsidRPr="00A72B54">
              <w:rPr>
                <w:rFonts w:ascii="Calibri" w:eastAsia="Times New Roman" w:hAnsi="Calibri" w:cs="Calibri"/>
                <w:sz w:val="24"/>
                <w:szCs w:val="24"/>
              </w:rPr>
              <w:t>teritorijos identifikavimą ir ribų apibrėžimą;</w:t>
            </w:r>
            <w:r w:rsidR="005915B9">
              <w:rPr>
                <w:rFonts w:ascii="Calibri" w:eastAsia="Times New Roman" w:hAnsi="Calibri" w:cs="Calibri"/>
                <w:sz w:val="24"/>
                <w:szCs w:val="24"/>
              </w:rPr>
              <w:t xml:space="preserve"> </w:t>
            </w:r>
          </w:p>
          <w:p w14:paraId="72DDC67E" w14:textId="2431560F"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istorinių šaltinių analizę, nagrinėjant teritorijos raidą pagal skirtingus laikotarpius, siekiant identifikuoti vertybes ir kaitos dėsningumus;</w:t>
            </w:r>
            <w:r w:rsidR="005915B9">
              <w:rPr>
                <w:rFonts w:ascii="Calibri" w:eastAsia="Times New Roman" w:hAnsi="Calibri" w:cs="Calibri"/>
                <w:sz w:val="24"/>
                <w:szCs w:val="24"/>
              </w:rPr>
              <w:t xml:space="preserve"> </w:t>
            </w:r>
          </w:p>
          <w:p w14:paraId="4114C842" w14:textId="19878DB9"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viešųjų erdvių, pastatų ir urbanistinės struktūros analizę (aukštingumas, užstatymo morfologija, tūriai, santykis su aikštėmis);</w:t>
            </w:r>
            <w:r w:rsidR="005915B9">
              <w:rPr>
                <w:rFonts w:ascii="Calibri" w:eastAsia="Times New Roman" w:hAnsi="Calibri" w:cs="Calibri"/>
                <w:sz w:val="24"/>
                <w:szCs w:val="24"/>
              </w:rPr>
              <w:t xml:space="preserve"> </w:t>
            </w:r>
          </w:p>
          <w:p w14:paraId="555368D0" w14:textId="70400679"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 xml:space="preserve">teritorijoje galiojančių teisės aktų analizę (įskaitant </w:t>
            </w:r>
            <w:proofErr w:type="spellStart"/>
            <w:r w:rsidRPr="00A72B54">
              <w:rPr>
                <w:rFonts w:ascii="Calibri" w:eastAsia="Times New Roman" w:hAnsi="Calibri" w:cs="Calibri"/>
                <w:sz w:val="24"/>
                <w:szCs w:val="24"/>
              </w:rPr>
              <w:t>paveldosauginius</w:t>
            </w:r>
            <w:proofErr w:type="spellEnd"/>
            <w:r w:rsidRPr="00A72B54">
              <w:rPr>
                <w:rFonts w:ascii="Calibri" w:eastAsia="Times New Roman" w:hAnsi="Calibri" w:cs="Calibri"/>
                <w:sz w:val="24"/>
                <w:szCs w:val="24"/>
              </w:rPr>
              <w:t xml:space="preserve"> reikalavimus, susijusius su </w:t>
            </w:r>
            <w:r w:rsidRPr="00CD4A20">
              <w:rPr>
                <w:rFonts w:ascii="Calibri" w:eastAsia="Times New Roman" w:hAnsi="Calibri" w:cs="Calibri"/>
                <w:sz w:val="24"/>
                <w:szCs w:val="24"/>
              </w:rPr>
              <w:t>Senamiesčio</w:t>
            </w:r>
            <w:r w:rsidRPr="00A72B54">
              <w:rPr>
                <w:rFonts w:ascii="Calibri" w:eastAsia="Times New Roman" w:hAnsi="Calibri" w:cs="Calibri"/>
                <w:sz w:val="24"/>
                <w:szCs w:val="24"/>
              </w:rPr>
              <w:t xml:space="preserve"> tvarkymu)</w:t>
            </w:r>
            <w:r w:rsidR="005915B9">
              <w:rPr>
                <w:rFonts w:ascii="Calibri" w:eastAsia="Times New Roman" w:hAnsi="Calibri" w:cs="Calibri"/>
                <w:sz w:val="24"/>
                <w:szCs w:val="24"/>
              </w:rPr>
              <w:t xml:space="preserve">; </w:t>
            </w:r>
          </w:p>
          <w:p w14:paraId="7BE8CF6C" w14:textId="57750C58" w:rsidR="00710094" w:rsidRPr="00A72B54" w:rsidRDefault="0055006D" w:rsidP="00710094">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eastAsia="Times New Roman" w:hAnsi="Calibri" w:cs="Calibri"/>
                <w:sz w:val="24"/>
                <w:szCs w:val="24"/>
              </w:rPr>
              <w:t xml:space="preserve">6.10.2. </w:t>
            </w:r>
            <w:r w:rsidR="005915B9">
              <w:rPr>
                <w:rFonts w:ascii="Calibri" w:eastAsia="Times New Roman" w:hAnsi="Calibri" w:cs="Calibri"/>
                <w:sz w:val="24"/>
                <w:szCs w:val="24"/>
              </w:rPr>
              <w:t>s</w:t>
            </w:r>
            <w:r w:rsidR="00710094" w:rsidRPr="00A72B54">
              <w:rPr>
                <w:rFonts w:ascii="Calibri" w:eastAsia="Times New Roman" w:hAnsi="Calibri" w:cs="Calibri"/>
                <w:sz w:val="24"/>
                <w:szCs w:val="24"/>
              </w:rPr>
              <w:t xml:space="preserve">urengti kūrybines dirbtuves </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diskusijas</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 įtraukiant architektus ir kultūros paveldo specialistus, kurių metu:</w:t>
            </w:r>
            <w:r w:rsidR="005915B9">
              <w:rPr>
                <w:rFonts w:ascii="Calibri" w:eastAsia="Times New Roman" w:hAnsi="Calibri" w:cs="Calibri"/>
                <w:sz w:val="24"/>
                <w:szCs w:val="24"/>
              </w:rPr>
              <w:t xml:space="preserve"> </w:t>
            </w:r>
          </w:p>
          <w:p w14:paraId="2D6A5699" w14:textId="19B375B0"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lastRenderedPageBreak/>
              <w:t>apibrėžti, kokie pokyčiai ir adaptacijos yra priimtini nagrinėjamoje teritorijoje, siekiant pusiausvyros tarp paveldo apsaugos ir šiuolaikinės miesto raidos poreikių;</w:t>
            </w:r>
            <w:r w:rsidR="005915B9">
              <w:rPr>
                <w:rFonts w:ascii="Calibri" w:eastAsia="Times New Roman" w:hAnsi="Calibri" w:cs="Calibri"/>
                <w:sz w:val="24"/>
                <w:szCs w:val="24"/>
              </w:rPr>
              <w:t xml:space="preserve"> </w:t>
            </w:r>
          </w:p>
          <w:p w14:paraId="638908DE" w14:textId="151D7532" w:rsidR="00710094" w:rsidRPr="00A72B54"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identifikuoti teritorijas ar objektus, kuriuose reikalingas estetinio vaizdo tobulinimas (pvz., pastatų išklotinių harmonizavimas, viešųjų erdvių dizaino vienodinimas);</w:t>
            </w:r>
            <w:r w:rsidR="005915B9">
              <w:rPr>
                <w:rFonts w:ascii="Calibri" w:eastAsia="Times New Roman" w:hAnsi="Calibri" w:cs="Calibri"/>
                <w:sz w:val="24"/>
                <w:szCs w:val="24"/>
              </w:rPr>
              <w:t xml:space="preserve"> </w:t>
            </w:r>
          </w:p>
          <w:p w14:paraId="1B260BF6" w14:textId="4C5F0DB7" w:rsidR="00710094" w:rsidRPr="00CD4A20" w:rsidRDefault="00710094" w:rsidP="005915B9">
            <w:pPr>
              <w:tabs>
                <w:tab w:val="left" w:pos="5"/>
                <w:tab w:val="left" w:pos="1134"/>
              </w:tabs>
              <w:autoSpaceDE w:val="0"/>
              <w:autoSpaceDN w:val="0"/>
              <w:adjustRightInd w:val="0"/>
              <w:spacing w:line="360" w:lineRule="auto"/>
              <w:ind w:left="47" w:firstLine="313"/>
              <w:jc w:val="both"/>
              <w:rPr>
                <w:rFonts w:ascii="Calibri" w:eastAsia="Times New Roman" w:hAnsi="Calibri" w:cs="Calibri"/>
                <w:sz w:val="24"/>
                <w:szCs w:val="24"/>
              </w:rPr>
            </w:pPr>
            <w:r w:rsidRPr="00A72B54">
              <w:rPr>
                <w:rFonts w:ascii="Calibri" w:eastAsia="Times New Roman" w:hAnsi="Calibri" w:cs="Calibri"/>
                <w:sz w:val="24"/>
                <w:szCs w:val="24"/>
              </w:rPr>
              <w:t xml:space="preserve">įvertinti pastatų tūrių, aukštingumo ir architektūrinės raiškos santykį </w:t>
            </w:r>
            <w:r w:rsidRPr="00CD4A20">
              <w:rPr>
                <w:rFonts w:ascii="Calibri" w:eastAsia="Times New Roman" w:hAnsi="Calibri" w:cs="Calibri"/>
                <w:sz w:val="24"/>
                <w:szCs w:val="24"/>
              </w:rPr>
              <w:t>su Senamiesčio siluetu</w:t>
            </w:r>
            <w:r w:rsidR="005915B9">
              <w:rPr>
                <w:rFonts w:ascii="Calibri" w:eastAsia="Times New Roman" w:hAnsi="Calibri" w:cs="Calibri"/>
                <w:sz w:val="24"/>
                <w:szCs w:val="24"/>
              </w:rPr>
              <w:t xml:space="preserve">; </w:t>
            </w:r>
          </w:p>
          <w:p w14:paraId="73D12009" w14:textId="5CBED3BA" w:rsidR="00710094" w:rsidRPr="00A72B54" w:rsidRDefault="0055006D" w:rsidP="00CA6372">
            <w:pPr>
              <w:tabs>
                <w:tab w:val="left" w:pos="5"/>
                <w:tab w:val="num" w:pos="720"/>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CD4A20">
              <w:rPr>
                <w:rFonts w:ascii="Calibri" w:eastAsia="Times New Roman" w:hAnsi="Calibri" w:cs="Calibri"/>
                <w:sz w:val="24"/>
                <w:szCs w:val="24"/>
              </w:rPr>
              <w:t xml:space="preserve">6.10.3. </w:t>
            </w:r>
            <w:r w:rsidR="005915B9">
              <w:rPr>
                <w:rFonts w:ascii="Calibri" w:eastAsia="Times New Roman" w:hAnsi="Calibri" w:cs="Calibri"/>
                <w:sz w:val="24"/>
                <w:szCs w:val="24"/>
              </w:rPr>
              <w:t>n</w:t>
            </w:r>
            <w:r w:rsidR="00710094" w:rsidRPr="00CD4A20">
              <w:rPr>
                <w:rFonts w:ascii="Calibri" w:eastAsia="Times New Roman" w:hAnsi="Calibri" w:cs="Calibri"/>
                <w:sz w:val="24"/>
                <w:szCs w:val="24"/>
              </w:rPr>
              <w:t>ustatyti tris galimus urbanistinius</w:t>
            </w:r>
            <w:r w:rsidR="005915B9">
              <w:rPr>
                <w:rFonts w:ascii="Calibri" w:eastAsia="Times New Roman" w:hAnsi="Calibri" w:cs="Calibri"/>
                <w:sz w:val="24"/>
                <w:szCs w:val="24"/>
              </w:rPr>
              <w:t>-</w:t>
            </w:r>
            <w:r w:rsidR="00710094" w:rsidRPr="00CD4A20">
              <w:rPr>
                <w:rFonts w:ascii="Calibri" w:eastAsia="Times New Roman" w:hAnsi="Calibri" w:cs="Calibri"/>
                <w:sz w:val="24"/>
                <w:szCs w:val="24"/>
              </w:rPr>
              <w:t>architektūrinius alternatyvius teritorijų pertvarkymo scenarijus, kurių pagrindu</w:t>
            </w:r>
            <w:r w:rsidR="00CA6372" w:rsidRPr="00CD4A20">
              <w:rPr>
                <w:rFonts w:ascii="Calibri" w:eastAsia="Times New Roman" w:hAnsi="Calibri" w:cs="Calibri"/>
                <w:sz w:val="24"/>
                <w:szCs w:val="24"/>
              </w:rPr>
              <w:t xml:space="preserve"> </w:t>
            </w:r>
            <w:r w:rsidR="00710094" w:rsidRPr="00CD4A20">
              <w:rPr>
                <w:rFonts w:ascii="Calibri" w:eastAsia="Times New Roman" w:hAnsi="Calibri" w:cs="Calibri"/>
                <w:sz w:val="24"/>
                <w:szCs w:val="24"/>
              </w:rPr>
              <w:t>parengti Senamiesčio nagrinėjamos teritorijos integracijos</w:t>
            </w:r>
            <w:r w:rsidR="00710094" w:rsidRPr="00A72B54">
              <w:rPr>
                <w:rFonts w:ascii="Calibri" w:eastAsia="Times New Roman" w:hAnsi="Calibri" w:cs="Calibri"/>
                <w:sz w:val="24"/>
                <w:szCs w:val="24"/>
              </w:rPr>
              <w:t xml:space="preserve"> </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atgaivinimo</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 xml:space="preserve"> gaires, apimančias:</w:t>
            </w:r>
            <w:r w:rsidR="005915B9">
              <w:rPr>
                <w:rFonts w:ascii="Calibri" w:eastAsia="Times New Roman" w:hAnsi="Calibri" w:cs="Calibri"/>
                <w:sz w:val="24"/>
                <w:szCs w:val="24"/>
              </w:rPr>
              <w:t xml:space="preserve"> </w:t>
            </w:r>
          </w:p>
          <w:p w14:paraId="38C6E2D8" w14:textId="4E3DF180" w:rsidR="00710094" w:rsidRPr="005915B9" w:rsidRDefault="00710094" w:rsidP="005915B9">
            <w:pPr>
              <w:tabs>
                <w:tab w:val="left" w:pos="5"/>
              </w:tabs>
              <w:autoSpaceDE w:val="0"/>
              <w:autoSpaceDN w:val="0"/>
              <w:adjustRightInd w:val="0"/>
              <w:spacing w:line="360" w:lineRule="auto"/>
              <w:ind w:left="982" w:hanging="651"/>
              <w:jc w:val="both"/>
              <w:rPr>
                <w:rFonts w:ascii="Calibri" w:eastAsia="Times New Roman" w:hAnsi="Calibri" w:cs="Calibri"/>
                <w:sz w:val="24"/>
                <w:szCs w:val="24"/>
              </w:rPr>
            </w:pPr>
            <w:r w:rsidRPr="005915B9">
              <w:rPr>
                <w:rFonts w:ascii="Calibri" w:eastAsia="Times New Roman" w:hAnsi="Calibri" w:cs="Calibri"/>
                <w:sz w:val="24"/>
                <w:szCs w:val="24"/>
              </w:rPr>
              <w:t>viešųjų erdvių atgaivinimo ir funkcijų stiprinimo priemones;</w:t>
            </w:r>
            <w:r w:rsidR="005915B9">
              <w:rPr>
                <w:rFonts w:ascii="Calibri" w:eastAsia="Times New Roman" w:hAnsi="Calibri" w:cs="Calibri"/>
                <w:sz w:val="24"/>
                <w:szCs w:val="24"/>
              </w:rPr>
              <w:t xml:space="preserve"> </w:t>
            </w:r>
          </w:p>
          <w:p w14:paraId="40F94FC3" w14:textId="6854CB61" w:rsidR="00710094" w:rsidRPr="005915B9" w:rsidRDefault="00710094" w:rsidP="005915B9">
            <w:pPr>
              <w:tabs>
                <w:tab w:val="left" w:pos="5"/>
              </w:tabs>
              <w:autoSpaceDE w:val="0"/>
              <w:autoSpaceDN w:val="0"/>
              <w:adjustRightInd w:val="0"/>
              <w:spacing w:line="360" w:lineRule="auto"/>
              <w:ind w:left="982" w:hanging="651"/>
              <w:jc w:val="both"/>
              <w:rPr>
                <w:rFonts w:ascii="Calibri" w:eastAsia="Times New Roman" w:hAnsi="Calibri" w:cs="Calibri"/>
                <w:sz w:val="24"/>
                <w:szCs w:val="24"/>
              </w:rPr>
            </w:pPr>
            <w:r w:rsidRPr="005915B9">
              <w:rPr>
                <w:rFonts w:ascii="Calibri" w:eastAsia="Times New Roman" w:hAnsi="Calibri" w:cs="Calibri"/>
                <w:sz w:val="24"/>
                <w:szCs w:val="24"/>
              </w:rPr>
              <w:t>pirmų aukštų aktyvumo skatinimo galimybes;</w:t>
            </w:r>
            <w:r w:rsidR="005915B9">
              <w:rPr>
                <w:rFonts w:ascii="Calibri" w:eastAsia="Times New Roman" w:hAnsi="Calibri" w:cs="Calibri"/>
                <w:sz w:val="24"/>
                <w:szCs w:val="24"/>
              </w:rPr>
              <w:t xml:space="preserve"> </w:t>
            </w:r>
          </w:p>
          <w:p w14:paraId="3775B6C5" w14:textId="3B21CEFA" w:rsidR="00710094" w:rsidRPr="005915B9" w:rsidRDefault="00710094" w:rsidP="005915B9">
            <w:pPr>
              <w:tabs>
                <w:tab w:val="left" w:pos="5"/>
              </w:tabs>
              <w:autoSpaceDE w:val="0"/>
              <w:autoSpaceDN w:val="0"/>
              <w:adjustRightInd w:val="0"/>
              <w:spacing w:line="360" w:lineRule="auto"/>
              <w:ind w:left="982" w:hanging="651"/>
              <w:jc w:val="both"/>
              <w:rPr>
                <w:rFonts w:ascii="Calibri" w:eastAsia="Times New Roman" w:hAnsi="Calibri" w:cs="Calibri"/>
                <w:sz w:val="24"/>
                <w:szCs w:val="24"/>
              </w:rPr>
            </w:pPr>
            <w:r w:rsidRPr="005915B9">
              <w:rPr>
                <w:rFonts w:ascii="Calibri" w:eastAsia="Times New Roman" w:hAnsi="Calibri" w:cs="Calibri"/>
                <w:sz w:val="24"/>
                <w:szCs w:val="24"/>
              </w:rPr>
              <w:t>naujų funkcijų įterpimo principus;</w:t>
            </w:r>
            <w:r w:rsidR="005915B9">
              <w:rPr>
                <w:rFonts w:ascii="Calibri" w:eastAsia="Times New Roman" w:hAnsi="Calibri" w:cs="Calibri"/>
                <w:sz w:val="24"/>
                <w:szCs w:val="24"/>
              </w:rPr>
              <w:t xml:space="preserve"> </w:t>
            </w:r>
          </w:p>
          <w:p w14:paraId="39F16F9F" w14:textId="7D83113F" w:rsidR="00710094" w:rsidRPr="005915B9" w:rsidRDefault="00710094" w:rsidP="005915B9">
            <w:pPr>
              <w:tabs>
                <w:tab w:val="left" w:pos="5"/>
              </w:tabs>
              <w:autoSpaceDE w:val="0"/>
              <w:autoSpaceDN w:val="0"/>
              <w:adjustRightInd w:val="0"/>
              <w:spacing w:line="360" w:lineRule="auto"/>
              <w:ind w:left="47" w:firstLine="284"/>
              <w:jc w:val="both"/>
              <w:rPr>
                <w:rFonts w:ascii="Calibri" w:eastAsia="Times New Roman" w:hAnsi="Calibri" w:cs="Calibri"/>
                <w:sz w:val="24"/>
                <w:szCs w:val="24"/>
              </w:rPr>
            </w:pPr>
            <w:r w:rsidRPr="005915B9">
              <w:rPr>
                <w:rFonts w:ascii="Calibri" w:eastAsia="Times New Roman" w:hAnsi="Calibri" w:cs="Calibri"/>
                <w:sz w:val="24"/>
                <w:szCs w:val="24"/>
              </w:rPr>
              <w:t>rekomendacijas dėl pastatų aukštingumo, tūrių, fasadų sprendinių ir viešųjų erdvių estetikos;</w:t>
            </w:r>
            <w:r w:rsidR="005915B9">
              <w:rPr>
                <w:rFonts w:ascii="Calibri" w:eastAsia="Times New Roman" w:hAnsi="Calibri" w:cs="Calibri"/>
                <w:sz w:val="24"/>
                <w:szCs w:val="24"/>
              </w:rPr>
              <w:t xml:space="preserve"> </w:t>
            </w:r>
          </w:p>
          <w:p w14:paraId="7E53E83F" w14:textId="12126CD7" w:rsidR="00710094" w:rsidRPr="005915B9" w:rsidRDefault="00710094" w:rsidP="005915B9">
            <w:pPr>
              <w:tabs>
                <w:tab w:val="left" w:pos="5"/>
              </w:tabs>
              <w:autoSpaceDE w:val="0"/>
              <w:autoSpaceDN w:val="0"/>
              <w:adjustRightInd w:val="0"/>
              <w:spacing w:line="360" w:lineRule="auto"/>
              <w:ind w:left="47" w:firstLine="284"/>
              <w:jc w:val="both"/>
              <w:rPr>
                <w:rFonts w:ascii="Calibri" w:eastAsia="Times New Roman" w:hAnsi="Calibri" w:cs="Calibri"/>
                <w:sz w:val="24"/>
                <w:szCs w:val="24"/>
              </w:rPr>
            </w:pPr>
            <w:r w:rsidRPr="005915B9">
              <w:rPr>
                <w:rFonts w:ascii="Calibri" w:eastAsia="Times New Roman" w:hAnsi="Calibri" w:cs="Calibri"/>
                <w:sz w:val="24"/>
                <w:szCs w:val="24"/>
              </w:rPr>
              <w:t>principus, kaip išlaikyti kultūros paveldo vertes, kartu kuriant gyvybingą, tvarią ir šiuolaikinę aplinką</w:t>
            </w:r>
            <w:r w:rsidR="005915B9">
              <w:rPr>
                <w:rFonts w:ascii="Calibri" w:eastAsia="Times New Roman" w:hAnsi="Calibri" w:cs="Calibri"/>
                <w:sz w:val="24"/>
                <w:szCs w:val="24"/>
              </w:rPr>
              <w:t xml:space="preserve">; </w:t>
            </w:r>
          </w:p>
          <w:p w14:paraId="7401AFA5" w14:textId="5CD2A4DD" w:rsidR="00710094" w:rsidRPr="00A72B54" w:rsidRDefault="000537F8" w:rsidP="00710094">
            <w:pPr>
              <w:tabs>
                <w:tab w:val="left" w:pos="5"/>
                <w:tab w:val="left" w:pos="1134"/>
              </w:tabs>
              <w:autoSpaceDE w:val="0"/>
              <w:autoSpaceDN w:val="0"/>
              <w:adjustRightInd w:val="0"/>
              <w:spacing w:line="360" w:lineRule="auto"/>
              <w:ind w:left="5" w:hanging="5"/>
              <w:jc w:val="both"/>
              <w:rPr>
                <w:rFonts w:ascii="Calibri" w:eastAsia="Times New Roman" w:hAnsi="Calibri" w:cs="Calibri"/>
                <w:sz w:val="24"/>
                <w:szCs w:val="24"/>
              </w:rPr>
            </w:pPr>
            <w:r w:rsidRPr="00A72B54">
              <w:rPr>
                <w:rFonts w:ascii="Calibri" w:eastAsia="Times New Roman" w:hAnsi="Calibri" w:cs="Calibri"/>
                <w:sz w:val="24"/>
                <w:szCs w:val="24"/>
              </w:rPr>
              <w:t xml:space="preserve">6.10.4. </w:t>
            </w:r>
            <w:r w:rsidR="005915B9">
              <w:rPr>
                <w:rFonts w:ascii="Calibri" w:eastAsia="Times New Roman" w:hAnsi="Calibri" w:cs="Calibri"/>
                <w:sz w:val="24"/>
                <w:szCs w:val="24"/>
              </w:rPr>
              <w:t>p</w:t>
            </w:r>
            <w:r w:rsidR="00710094" w:rsidRPr="00A72B54">
              <w:rPr>
                <w:rFonts w:ascii="Calibri" w:eastAsia="Times New Roman" w:hAnsi="Calibri" w:cs="Calibri"/>
                <w:sz w:val="24"/>
                <w:szCs w:val="24"/>
              </w:rPr>
              <w:t>arengti gairių</w:t>
            </w:r>
            <w:r w:rsidR="005915B9">
              <w:rPr>
                <w:rFonts w:ascii="Calibri" w:eastAsia="Times New Roman" w:hAnsi="Calibri" w:cs="Calibri"/>
                <w:sz w:val="24"/>
                <w:szCs w:val="24"/>
              </w:rPr>
              <w:t>-</w:t>
            </w:r>
            <w:r w:rsidR="00710094" w:rsidRPr="00A72B54">
              <w:rPr>
                <w:rFonts w:ascii="Calibri" w:eastAsia="Times New Roman" w:hAnsi="Calibri" w:cs="Calibri"/>
                <w:sz w:val="24"/>
                <w:szCs w:val="24"/>
              </w:rPr>
              <w:t xml:space="preserve">koncepcijos </w:t>
            </w:r>
            <w:r w:rsidRPr="00A72B54">
              <w:rPr>
                <w:rFonts w:ascii="Calibri" w:eastAsia="Times New Roman" w:hAnsi="Calibri" w:cs="Calibri"/>
                <w:sz w:val="24"/>
                <w:szCs w:val="24"/>
              </w:rPr>
              <w:t>bukletą</w:t>
            </w:r>
            <w:r w:rsidR="00710094" w:rsidRPr="00A72B54">
              <w:rPr>
                <w:rFonts w:ascii="Calibri" w:eastAsia="Times New Roman" w:hAnsi="Calibri" w:cs="Calibri"/>
                <w:sz w:val="24"/>
                <w:szCs w:val="24"/>
              </w:rPr>
              <w:t>, apimantį:</w:t>
            </w:r>
            <w:r w:rsidR="005915B9">
              <w:rPr>
                <w:rFonts w:ascii="Calibri" w:eastAsia="Times New Roman" w:hAnsi="Calibri" w:cs="Calibri"/>
                <w:sz w:val="24"/>
                <w:szCs w:val="24"/>
              </w:rPr>
              <w:t xml:space="preserve"> </w:t>
            </w:r>
          </w:p>
          <w:p w14:paraId="75589CA7" w14:textId="798FC6F4" w:rsidR="00710094" w:rsidRPr="00A72B54" w:rsidRDefault="00710094" w:rsidP="005915B9">
            <w:pPr>
              <w:tabs>
                <w:tab w:val="left" w:pos="5"/>
                <w:tab w:val="left" w:pos="1134"/>
              </w:tabs>
              <w:autoSpaceDE w:val="0"/>
              <w:autoSpaceDN w:val="0"/>
              <w:adjustRightInd w:val="0"/>
              <w:spacing w:line="360" w:lineRule="auto"/>
              <w:ind w:left="360"/>
              <w:jc w:val="both"/>
              <w:rPr>
                <w:rFonts w:ascii="Calibri" w:eastAsia="Times New Roman" w:hAnsi="Calibri" w:cs="Calibri"/>
                <w:sz w:val="24"/>
                <w:szCs w:val="24"/>
              </w:rPr>
            </w:pPr>
            <w:r w:rsidRPr="00A72B54">
              <w:rPr>
                <w:rFonts w:ascii="Calibri" w:eastAsia="Times New Roman" w:hAnsi="Calibri" w:cs="Calibri"/>
                <w:sz w:val="24"/>
                <w:szCs w:val="24"/>
              </w:rPr>
              <w:t>koncepcines schem</w:t>
            </w:r>
            <w:r w:rsidR="002F7CEB">
              <w:rPr>
                <w:rFonts w:ascii="Calibri" w:eastAsia="Times New Roman" w:hAnsi="Calibri" w:cs="Calibri"/>
                <w:sz w:val="24"/>
                <w:szCs w:val="24"/>
              </w:rPr>
              <w:t>a</w:t>
            </w:r>
            <w:r w:rsidRPr="00A72B54">
              <w:rPr>
                <w:rFonts w:ascii="Calibri" w:eastAsia="Times New Roman" w:hAnsi="Calibri" w:cs="Calibri"/>
                <w:sz w:val="24"/>
                <w:szCs w:val="24"/>
              </w:rPr>
              <w:t>s ir siūlomų sprendinių aprašymus</w:t>
            </w:r>
            <w:r w:rsidR="002F7CEB">
              <w:rPr>
                <w:rFonts w:ascii="Calibri" w:eastAsia="Times New Roman" w:hAnsi="Calibri" w:cs="Calibri"/>
                <w:sz w:val="24"/>
                <w:szCs w:val="24"/>
              </w:rPr>
              <w:t xml:space="preserve"> su </w:t>
            </w:r>
            <w:r w:rsidRPr="00A72B54">
              <w:rPr>
                <w:rFonts w:ascii="Calibri" w:eastAsia="Times New Roman" w:hAnsi="Calibri" w:cs="Calibri"/>
                <w:sz w:val="24"/>
                <w:szCs w:val="24"/>
              </w:rPr>
              <w:t>vizualizacij</w:t>
            </w:r>
            <w:r w:rsidR="002F7CEB">
              <w:rPr>
                <w:rFonts w:ascii="Calibri" w:eastAsia="Times New Roman" w:hAnsi="Calibri" w:cs="Calibri"/>
                <w:sz w:val="24"/>
                <w:szCs w:val="24"/>
              </w:rPr>
              <w:t>omi</w:t>
            </w:r>
            <w:r w:rsidRPr="00A72B54">
              <w:rPr>
                <w:rFonts w:ascii="Calibri" w:eastAsia="Times New Roman" w:hAnsi="Calibri" w:cs="Calibri"/>
                <w:sz w:val="24"/>
                <w:szCs w:val="24"/>
              </w:rPr>
              <w:t>s</w:t>
            </w:r>
            <w:r w:rsidR="002F7CEB">
              <w:rPr>
                <w:rFonts w:ascii="Calibri" w:eastAsia="Times New Roman" w:hAnsi="Calibri" w:cs="Calibri"/>
                <w:sz w:val="24"/>
                <w:szCs w:val="24"/>
              </w:rPr>
              <w:t xml:space="preserve">. </w:t>
            </w:r>
            <w:r w:rsidRPr="00A72B54">
              <w:rPr>
                <w:rFonts w:ascii="Calibri" w:eastAsia="Times New Roman" w:hAnsi="Calibri" w:cs="Calibri"/>
                <w:sz w:val="24"/>
                <w:szCs w:val="24"/>
              </w:rPr>
              <w:t xml:space="preserve"> </w:t>
            </w:r>
          </w:p>
          <w:p w14:paraId="2B785782" w14:textId="32C2B0E2" w:rsidR="00B76AED" w:rsidRPr="00A72B54" w:rsidRDefault="5DEF74B4" w:rsidP="005915B9">
            <w:pPr>
              <w:tabs>
                <w:tab w:val="left" w:pos="5"/>
                <w:tab w:val="left" w:pos="1134"/>
              </w:tabs>
              <w:autoSpaceDE w:val="0"/>
              <w:autoSpaceDN w:val="0"/>
              <w:adjustRightInd w:val="0"/>
              <w:spacing w:line="360" w:lineRule="auto"/>
              <w:ind w:left="5" w:hanging="5"/>
              <w:jc w:val="both"/>
              <w:rPr>
                <w:rFonts w:ascii="Calibri" w:hAnsi="Calibri" w:cs="Calibri"/>
                <w:sz w:val="24"/>
                <w:szCs w:val="24"/>
              </w:rPr>
            </w:pPr>
            <w:r w:rsidRPr="00A72B54">
              <w:rPr>
                <w:rFonts w:ascii="Calibri" w:eastAsia="Times New Roman" w:hAnsi="Calibri" w:cs="Calibri"/>
                <w:sz w:val="24"/>
                <w:szCs w:val="24"/>
              </w:rPr>
              <w:t>6.11. Pareiškėjas privalo užtikrinti, kad</w:t>
            </w:r>
            <w:r w:rsidR="009C57F8" w:rsidRPr="00A72B54">
              <w:rPr>
                <w:rFonts w:ascii="Calibri" w:eastAsia="Times New Roman" w:hAnsi="Calibri" w:cs="Calibri"/>
                <w:sz w:val="24"/>
                <w:szCs w:val="24"/>
              </w:rPr>
              <w:t xml:space="preserve"> projektą</w:t>
            </w:r>
            <w:r w:rsidR="00C52FD6" w:rsidRPr="00A72B54">
              <w:rPr>
                <w:rFonts w:ascii="Calibri" w:eastAsia="Times New Roman" w:hAnsi="Calibri" w:cs="Calibri"/>
                <w:sz w:val="24"/>
                <w:szCs w:val="24"/>
              </w:rPr>
              <w:t xml:space="preserve"> (-</w:t>
            </w:r>
            <w:proofErr w:type="spellStart"/>
            <w:r w:rsidR="00C52FD6" w:rsidRPr="00A72B54">
              <w:rPr>
                <w:rFonts w:ascii="Calibri" w:eastAsia="Times New Roman" w:hAnsi="Calibri" w:cs="Calibri"/>
                <w:sz w:val="24"/>
                <w:szCs w:val="24"/>
              </w:rPr>
              <w:t>us</w:t>
            </w:r>
            <w:proofErr w:type="spellEnd"/>
            <w:r w:rsidR="00C52FD6" w:rsidRPr="00A72B54">
              <w:rPr>
                <w:rFonts w:ascii="Calibri" w:eastAsia="Times New Roman" w:hAnsi="Calibri" w:cs="Calibri"/>
                <w:sz w:val="24"/>
                <w:szCs w:val="24"/>
              </w:rPr>
              <w:t>)</w:t>
            </w:r>
            <w:r w:rsidR="009C57F8" w:rsidRPr="00A72B54">
              <w:rPr>
                <w:rFonts w:ascii="Calibri" w:eastAsia="Times New Roman" w:hAnsi="Calibri" w:cs="Calibri"/>
                <w:sz w:val="24"/>
                <w:szCs w:val="24"/>
              </w:rPr>
              <w:t xml:space="preserve"> </w:t>
            </w:r>
            <w:r w:rsidRPr="00A72B54">
              <w:rPr>
                <w:rFonts w:ascii="Calibri" w:eastAsia="Times New Roman" w:hAnsi="Calibri" w:cs="Calibri"/>
                <w:bCs/>
                <w:sz w:val="24"/>
                <w:szCs w:val="24"/>
              </w:rPr>
              <w:t>įgyvendins patirties turintys architekta</w:t>
            </w:r>
            <w:r w:rsidR="611BA359" w:rsidRPr="00A72B54">
              <w:rPr>
                <w:rFonts w:ascii="Calibri" w:eastAsia="Times New Roman" w:hAnsi="Calibri" w:cs="Calibri"/>
                <w:bCs/>
                <w:sz w:val="24"/>
                <w:szCs w:val="24"/>
              </w:rPr>
              <w:t>i</w:t>
            </w:r>
            <w:r w:rsidR="72CA007D" w:rsidRPr="00A72B54">
              <w:rPr>
                <w:rFonts w:ascii="Calibri" w:eastAsia="Times New Roman" w:hAnsi="Calibri" w:cs="Calibri"/>
                <w:bCs/>
                <w:sz w:val="24"/>
                <w:szCs w:val="24"/>
              </w:rPr>
              <w:t>,</w:t>
            </w:r>
            <w:r w:rsidR="009C57F8" w:rsidRPr="00A72B54">
              <w:rPr>
                <w:rFonts w:ascii="Calibri" w:eastAsia="Times New Roman" w:hAnsi="Calibri" w:cs="Calibri"/>
                <w:bCs/>
                <w:sz w:val="24"/>
                <w:szCs w:val="24"/>
              </w:rPr>
              <w:t xml:space="preserve"> </w:t>
            </w:r>
            <w:r w:rsidR="72CA007D" w:rsidRPr="00A72B54">
              <w:rPr>
                <w:rFonts w:ascii="Calibri" w:eastAsia="Times New Roman" w:hAnsi="Calibri" w:cs="Calibri"/>
                <w:sz w:val="24"/>
                <w:szCs w:val="24"/>
              </w:rPr>
              <w:t xml:space="preserve">kurie </w:t>
            </w:r>
            <w:r w:rsidRPr="00A72B54">
              <w:rPr>
                <w:rFonts w:ascii="Calibri" w:eastAsia="Times New Roman" w:hAnsi="Calibri" w:cs="Calibri"/>
                <w:sz w:val="24"/>
                <w:szCs w:val="24"/>
              </w:rPr>
              <w:t>per pastaruosius 3</w:t>
            </w:r>
            <w:r w:rsidR="00CB51E6" w:rsidRPr="00A72B54">
              <w:rPr>
                <w:rFonts w:ascii="Calibri" w:eastAsia="Times New Roman" w:hAnsi="Calibri" w:cs="Calibri"/>
                <w:sz w:val="24"/>
                <w:szCs w:val="24"/>
              </w:rPr>
              <w:t> </w:t>
            </w:r>
            <w:r w:rsidRPr="00A72B54">
              <w:rPr>
                <w:rFonts w:ascii="Calibri" w:eastAsia="Times New Roman" w:hAnsi="Calibri" w:cs="Calibri"/>
                <w:sz w:val="24"/>
                <w:szCs w:val="24"/>
              </w:rPr>
              <w:t>metus yra parengę bent 1</w:t>
            </w:r>
            <w:r w:rsidR="009C57F8" w:rsidRPr="00A72B54">
              <w:rPr>
                <w:rFonts w:ascii="Calibri" w:eastAsia="Times New Roman" w:hAnsi="Calibri" w:cs="Calibri"/>
                <w:sz w:val="24"/>
                <w:szCs w:val="24"/>
              </w:rPr>
              <w:t> </w:t>
            </w:r>
            <w:r w:rsidRPr="00A72B54">
              <w:rPr>
                <w:rFonts w:ascii="Calibri" w:eastAsia="Times New Roman" w:hAnsi="Calibri" w:cs="Calibri"/>
                <w:sz w:val="24"/>
                <w:szCs w:val="24"/>
              </w:rPr>
              <w:t>urbanistinę</w:t>
            </w:r>
            <w:r w:rsidR="009C57F8" w:rsidRPr="00A72B54">
              <w:rPr>
                <w:rFonts w:ascii="Calibri" w:eastAsia="Times New Roman" w:hAnsi="Calibri" w:cs="Calibri"/>
                <w:sz w:val="24"/>
                <w:szCs w:val="24"/>
              </w:rPr>
              <w:t>-</w:t>
            </w:r>
            <w:r w:rsidRPr="00A72B54">
              <w:rPr>
                <w:rFonts w:ascii="Calibri" w:eastAsia="Times New Roman" w:hAnsi="Calibri" w:cs="Calibri"/>
                <w:sz w:val="24"/>
                <w:szCs w:val="24"/>
              </w:rPr>
              <w:t>architektūrinę studiją ar</w:t>
            </w:r>
            <w:r w:rsidR="009C57F8" w:rsidRPr="00A72B54">
              <w:rPr>
                <w:rFonts w:ascii="Calibri" w:eastAsia="Times New Roman" w:hAnsi="Calibri" w:cs="Calibri"/>
                <w:sz w:val="24"/>
                <w:szCs w:val="24"/>
              </w:rPr>
              <w:t>ba</w:t>
            </w:r>
            <w:r w:rsidRPr="00A72B54">
              <w:rPr>
                <w:rFonts w:ascii="Calibri" w:eastAsia="Times New Roman" w:hAnsi="Calibri" w:cs="Calibri"/>
                <w:sz w:val="24"/>
                <w:szCs w:val="24"/>
              </w:rPr>
              <w:t xml:space="preserve"> architektūrines sąlygas projekto konkursams urbanistinei ar statinių architektūrinei idėjai atrinkti, dalyvavę konkurs</w:t>
            </w:r>
            <w:r w:rsidR="009C57F8" w:rsidRPr="00A72B54">
              <w:rPr>
                <w:rFonts w:ascii="Calibri" w:eastAsia="Times New Roman" w:hAnsi="Calibri" w:cs="Calibri"/>
                <w:sz w:val="24"/>
                <w:szCs w:val="24"/>
              </w:rPr>
              <w:t>e</w:t>
            </w:r>
            <w:r w:rsidRPr="00A72B54">
              <w:rPr>
                <w:rFonts w:ascii="Calibri" w:eastAsia="Times New Roman" w:hAnsi="Calibri" w:cs="Calibri"/>
                <w:sz w:val="24"/>
                <w:szCs w:val="24"/>
              </w:rPr>
              <w:t xml:space="preserve"> urbanistinei ar statinių architektūrinei idėjai atrinkti, urbanistinėse</w:t>
            </w:r>
            <w:r w:rsidR="009C57F8" w:rsidRPr="00A72B54">
              <w:rPr>
                <w:rFonts w:ascii="Calibri" w:eastAsia="Times New Roman" w:hAnsi="Calibri" w:cs="Calibri"/>
                <w:sz w:val="24"/>
                <w:szCs w:val="24"/>
              </w:rPr>
              <w:t xml:space="preserve"> ar </w:t>
            </w:r>
            <w:r w:rsidRPr="00A72B54">
              <w:rPr>
                <w:rFonts w:ascii="Calibri" w:eastAsia="Times New Roman" w:hAnsi="Calibri" w:cs="Calibri"/>
                <w:sz w:val="24"/>
                <w:szCs w:val="24"/>
              </w:rPr>
              <w:t>architektūrinėse kūrybinėse dirbtuvėse)</w:t>
            </w:r>
            <w:r w:rsidR="00D00119" w:rsidRPr="00A72B54">
              <w:rPr>
                <w:rFonts w:ascii="Calibri" w:eastAsia="Times New Roman" w:hAnsi="Calibri" w:cs="Calibri"/>
                <w:sz w:val="24"/>
                <w:szCs w:val="24"/>
              </w:rPr>
              <w:t xml:space="preserve">. </w:t>
            </w:r>
            <w:r w:rsidR="00C52FD6" w:rsidRPr="00A72B54">
              <w:rPr>
                <w:rFonts w:ascii="Calibri" w:eastAsia="Times New Roman" w:hAnsi="Calibri" w:cs="Calibri"/>
                <w:sz w:val="24"/>
                <w:szCs w:val="24"/>
              </w:rPr>
              <w:t xml:space="preserve"> </w:t>
            </w:r>
            <w:r w:rsidR="001A136E" w:rsidRPr="00A72B54">
              <w:rPr>
                <w:rFonts w:ascii="Calibri" w:eastAsia="Times New Roman" w:hAnsi="Calibri" w:cs="Calibri"/>
                <w:sz w:val="24"/>
                <w:szCs w:val="24"/>
              </w:rPr>
              <w:br/>
            </w:r>
            <w:r w:rsidR="003D2E17" w:rsidRPr="00A72B54">
              <w:rPr>
                <w:rFonts w:ascii="Calibri" w:hAnsi="Calibri" w:cs="Calibri"/>
                <w:sz w:val="24"/>
                <w:szCs w:val="24"/>
              </w:rPr>
              <w:t xml:space="preserve">6.12. Už projekto </w:t>
            </w:r>
            <w:r w:rsidR="003D2E17" w:rsidRPr="00BF6FEA">
              <w:rPr>
                <w:rFonts w:ascii="Calibri" w:hAnsi="Calibri" w:cs="Calibri"/>
                <w:sz w:val="24"/>
                <w:szCs w:val="24"/>
              </w:rPr>
              <w:t>įgyvendinimą atsakingas pareiškėjas</w:t>
            </w:r>
          </w:p>
        </w:tc>
      </w:tr>
      <w:tr w:rsidR="0040662C" w:rsidRPr="00154F55" w14:paraId="5E85F677" w14:textId="77777777" w:rsidTr="67A4C262">
        <w:tc>
          <w:tcPr>
            <w:tcW w:w="570" w:type="dxa"/>
          </w:tcPr>
          <w:p w14:paraId="20C28049" w14:textId="7A4CEBEF"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7.</w:t>
            </w:r>
          </w:p>
        </w:tc>
        <w:tc>
          <w:tcPr>
            <w:tcW w:w="1536" w:type="dxa"/>
          </w:tcPr>
          <w:p w14:paraId="60C045DC" w14:textId="77777777" w:rsidR="0069098C" w:rsidRPr="001F4BC3" w:rsidRDefault="0069098C" w:rsidP="0069098C">
            <w:pPr>
              <w:spacing w:line="360" w:lineRule="auto"/>
              <w:contextualSpacing/>
              <w:rPr>
                <w:rFonts w:ascii="Calibri" w:eastAsia="Calibri" w:hAnsi="Calibri" w:cs="Calibri"/>
                <w:b/>
                <w:sz w:val="24"/>
                <w:szCs w:val="24"/>
              </w:rPr>
            </w:pPr>
            <w:r w:rsidRPr="001F4BC3">
              <w:rPr>
                <w:rFonts w:ascii="Calibri" w:hAnsi="Calibri" w:cs="Calibri"/>
                <w:sz w:val="24"/>
                <w:szCs w:val="24"/>
              </w:rPr>
              <w:t xml:space="preserve">Paraiškos rengimo ir pateikimo </w:t>
            </w:r>
            <w:r w:rsidRPr="001F4BC3">
              <w:rPr>
                <w:rFonts w:ascii="Calibri" w:hAnsi="Calibri" w:cs="Calibri"/>
                <w:sz w:val="24"/>
                <w:szCs w:val="24"/>
              </w:rPr>
              <w:lastRenderedPageBreak/>
              <w:t>tvarka ir terminai</w:t>
            </w:r>
          </w:p>
        </w:tc>
        <w:tc>
          <w:tcPr>
            <w:tcW w:w="7216" w:type="dxa"/>
            <w:tcBorders>
              <w:bottom w:val="single" w:sz="4" w:space="0" w:color="auto"/>
            </w:tcBorders>
          </w:tcPr>
          <w:p w14:paraId="4B4504DA" w14:textId="0C0E7499"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lastRenderedPageBreak/>
              <w:t>7</w:t>
            </w:r>
            <w:r w:rsidR="00F01B20" w:rsidRPr="001F4BC3">
              <w:rPr>
                <w:rFonts w:ascii="Calibri" w:hAnsi="Calibri" w:cs="Calibri"/>
                <w:sz w:val="24"/>
                <w:szCs w:val="24"/>
              </w:rPr>
              <w:t>.</w:t>
            </w:r>
            <w:r w:rsidRPr="001F4BC3">
              <w:rPr>
                <w:rFonts w:ascii="Calibri" w:hAnsi="Calibri" w:cs="Calibri"/>
                <w:sz w:val="24"/>
                <w:szCs w:val="24"/>
              </w:rPr>
              <w:t>1. Siekdamas gauti finansavimą, pareiškėjas turi pateikti šiuos dokumentus:</w:t>
            </w:r>
            <w:r w:rsidR="009C57F8" w:rsidRPr="001F4BC3">
              <w:rPr>
                <w:rFonts w:ascii="Calibri" w:hAnsi="Calibri" w:cs="Calibri"/>
                <w:sz w:val="24"/>
                <w:szCs w:val="24"/>
              </w:rPr>
              <w:t xml:space="preserve"> </w:t>
            </w:r>
          </w:p>
          <w:p w14:paraId="5CBA1A05" w14:textId="7D09497C"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lastRenderedPageBreak/>
              <w:t>7.1.1. užpildytą programos „Iniciatyvos Kaunui“ projekto finansavimo paraišką, kurios forma patvirtinta Kauno miesto savivaldybės administracijos direktoriaus 2019</w:t>
            </w:r>
            <w:r w:rsidR="005915B9">
              <w:rPr>
                <w:rFonts w:ascii="Calibri" w:hAnsi="Calibri" w:cs="Calibri"/>
                <w:sz w:val="24"/>
                <w:szCs w:val="24"/>
              </w:rPr>
              <w:t xml:space="preserve"> </w:t>
            </w:r>
            <w:r w:rsidRPr="001F4BC3">
              <w:rPr>
                <w:rFonts w:ascii="Calibri" w:hAnsi="Calibri" w:cs="Calibri"/>
                <w:sz w:val="24"/>
                <w:szCs w:val="24"/>
              </w:rPr>
              <w:t>m. lapkričio 19</w:t>
            </w:r>
            <w:r w:rsidR="005915B9">
              <w:rPr>
                <w:rFonts w:ascii="Calibri" w:hAnsi="Calibri" w:cs="Calibri"/>
                <w:sz w:val="24"/>
                <w:szCs w:val="24"/>
              </w:rPr>
              <w:t xml:space="preserve"> </w:t>
            </w:r>
            <w:r w:rsidRPr="001F4BC3">
              <w:rPr>
                <w:rFonts w:ascii="Calibri" w:hAnsi="Calibri" w:cs="Calibri"/>
                <w:sz w:val="24"/>
                <w:szCs w:val="24"/>
              </w:rPr>
              <w:t>d. įsakymu Nr.</w:t>
            </w:r>
            <w:r w:rsidR="009C57F8" w:rsidRPr="001F4BC3">
              <w:rPr>
                <w:rFonts w:ascii="Calibri" w:hAnsi="Calibri" w:cs="Calibri"/>
                <w:sz w:val="24"/>
                <w:szCs w:val="24"/>
              </w:rPr>
              <w:t> </w:t>
            </w:r>
            <w:r w:rsidRPr="001F4BC3">
              <w:rPr>
                <w:rFonts w:ascii="Calibri" w:hAnsi="Calibri" w:cs="Calibri"/>
                <w:sz w:val="24"/>
                <w:szCs w:val="24"/>
              </w:rPr>
              <w:t>A</w:t>
            </w:r>
            <w:r w:rsidR="005915B9">
              <w:rPr>
                <w:rFonts w:ascii="Calibri" w:hAnsi="Calibri" w:cs="Calibri"/>
                <w:sz w:val="24"/>
                <w:szCs w:val="24"/>
              </w:rPr>
              <w:noBreakHyphen/>
            </w:r>
            <w:r w:rsidRPr="001F4BC3">
              <w:rPr>
                <w:rFonts w:ascii="Calibri" w:hAnsi="Calibri" w:cs="Calibri"/>
                <w:sz w:val="24"/>
                <w:szCs w:val="24"/>
              </w:rPr>
              <w:t>3742 „</w:t>
            </w:r>
            <w:r w:rsidRPr="001F4BC3">
              <w:rPr>
                <w:rFonts w:ascii="Calibri" w:eastAsia="Times New Roman" w:hAnsi="Calibri" w:cs="Calibri"/>
                <w:sz w:val="24"/>
                <w:szCs w:val="24"/>
                <w:lang w:bidi="he-IL"/>
              </w:rPr>
              <w:t xml:space="preserve">Dėl Kauno miesto savivaldybės projektų atrankos ir finansavimo </w:t>
            </w:r>
            <w:r w:rsidRPr="001F4BC3">
              <w:rPr>
                <w:rFonts w:ascii="Calibri" w:eastAsia="Times New Roman" w:hAnsi="Calibri" w:cs="Calibri"/>
                <w:noProof/>
                <w:sz w:val="24"/>
                <w:szCs w:val="24"/>
                <w:lang w:bidi="he-IL"/>
              </w:rPr>
              <w:t>programos „Iniciatyvos Kaunui“ projekto finansavimo paraiškos formos, projekto administracinės atitikties ir tinkamumo vertinimo lapo formos ir naudingumo vertinimo lapo formos patvirtinimo“.</w:t>
            </w:r>
            <w:r w:rsidRPr="001F4BC3">
              <w:rPr>
                <w:rFonts w:ascii="Calibri" w:hAnsi="Calibri" w:cs="Calibri"/>
                <w:sz w:val="24"/>
                <w:szCs w:val="24"/>
              </w:rPr>
              <w:t xml:space="preserve"> Pareiškėjas turi užpildyti kiekvieną paraiškos dalį. </w:t>
            </w:r>
            <w:r w:rsidRPr="001F4BC3">
              <w:rPr>
                <w:rFonts w:ascii="Calibri" w:eastAsia="Calibri" w:hAnsi="Calibri" w:cs="Calibri"/>
                <w:sz w:val="24"/>
                <w:szCs w:val="24"/>
              </w:rPr>
              <w:t>Pareiškėjo deklaracija (paraiškos</w:t>
            </w:r>
            <w:r w:rsidR="005915B9">
              <w:rPr>
                <w:rFonts w:ascii="Calibri" w:eastAsia="Calibri" w:hAnsi="Calibri" w:cs="Calibri"/>
                <w:sz w:val="24"/>
                <w:szCs w:val="24"/>
              </w:rPr>
              <w:t xml:space="preserve"> </w:t>
            </w:r>
            <w:r w:rsidRPr="001F4BC3">
              <w:rPr>
                <w:rFonts w:ascii="Calibri" w:eastAsia="Calibri" w:hAnsi="Calibri" w:cs="Calibri"/>
                <w:sz w:val="24"/>
                <w:szCs w:val="24"/>
              </w:rPr>
              <w:t>1</w:t>
            </w:r>
            <w:r w:rsidR="009C57F8" w:rsidRPr="001F4BC3">
              <w:rPr>
                <w:rFonts w:ascii="Calibri" w:eastAsia="Calibri" w:hAnsi="Calibri" w:cs="Calibri"/>
                <w:sz w:val="24"/>
                <w:szCs w:val="24"/>
              </w:rPr>
              <w:t> </w:t>
            </w:r>
            <w:r w:rsidRPr="001F4BC3">
              <w:rPr>
                <w:rFonts w:ascii="Calibri" w:eastAsia="Calibri" w:hAnsi="Calibri" w:cs="Calibri"/>
                <w:sz w:val="24"/>
                <w:szCs w:val="24"/>
              </w:rPr>
              <w:t>priedas) turi būti pasirašyta pareiškėjo vadovo ar asmens, turinčio teisę veikti pareiškėjo vardu.</w:t>
            </w:r>
            <w:r w:rsidR="009C57F8" w:rsidRPr="001F4BC3">
              <w:rPr>
                <w:rFonts w:ascii="Calibri" w:eastAsia="Calibri" w:hAnsi="Calibri" w:cs="Calibri"/>
                <w:sz w:val="24"/>
                <w:szCs w:val="24"/>
              </w:rPr>
              <w:t xml:space="preserve"> </w:t>
            </w:r>
          </w:p>
          <w:p w14:paraId="31D809AB" w14:textId="45465EAC"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Jei projektą numatoma įgyvendinti su partneriu (-</w:t>
            </w:r>
            <w:proofErr w:type="spellStart"/>
            <w:r w:rsidRPr="001F4BC3">
              <w:rPr>
                <w:rFonts w:ascii="Calibri" w:eastAsia="Calibri" w:hAnsi="Calibri" w:cs="Calibri"/>
                <w:sz w:val="24"/>
                <w:szCs w:val="24"/>
              </w:rPr>
              <w:t>iais</w:t>
            </w:r>
            <w:proofErr w:type="spellEnd"/>
            <w:r w:rsidRPr="001F4BC3">
              <w:rPr>
                <w:rFonts w:ascii="Calibri" w:eastAsia="Calibri" w:hAnsi="Calibri" w:cs="Calibri"/>
                <w:sz w:val="24"/>
                <w:szCs w:val="24"/>
              </w:rPr>
              <w:t>), turi būti užpildyta ir pasirašyta partnerystės deklaracija (paraiškos 2</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priedas). Pareiškėjas </w:t>
            </w:r>
            <w:r w:rsidRPr="00BF6FEA">
              <w:rPr>
                <w:rFonts w:ascii="Calibri" w:eastAsia="Calibri" w:hAnsi="Calibri" w:cs="Calibri"/>
                <w:sz w:val="24"/>
                <w:szCs w:val="24"/>
              </w:rPr>
              <w:t>atsako už paraiškoje nurodytų duomenų teisingumą;</w:t>
            </w:r>
            <w:r w:rsidRPr="001F4BC3">
              <w:rPr>
                <w:rFonts w:ascii="Calibri" w:eastAsia="Calibri" w:hAnsi="Calibri" w:cs="Calibri"/>
                <w:sz w:val="24"/>
                <w:szCs w:val="24"/>
              </w:rPr>
              <w:t xml:space="preserve"> </w:t>
            </w:r>
          </w:p>
          <w:p w14:paraId="47F7C33B" w14:textId="7C04969F"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7.1.2. kitus dokumentus:</w:t>
            </w:r>
            <w:r w:rsidR="009C57F8" w:rsidRPr="001F4BC3">
              <w:rPr>
                <w:rFonts w:ascii="Calibri" w:eastAsia="Calibri" w:hAnsi="Calibri" w:cs="Calibri"/>
                <w:sz w:val="24"/>
                <w:szCs w:val="24"/>
              </w:rPr>
              <w:t xml:space="preserve"> </w:t>
            </w:r>
          </w:p>
          <w:p w14:paraId="07098DAC" w14:textId="31E10AB4" w:rsidR="0069098C" w:rsidRPr="001F4BC3" w:rsidRDefault="0069098C" w:rsidP="0069098C">
            <w:pPr>
              <w:spacing w:line="360" w:lineRule="auto"/>
              <w:jc w:val="both"/>
              <w:rPr>
                <w:rFonts w:ascii="Calibri" w:hAnsi="Calibri" w:cs="Calibri"/>
                <w:sz w:val="24"/>
                <w:szCs w:val="24"/>
              </w:rPr>
            </w:pPr>
            <w:r w:rsidRPr="001F4BC3">
              <w:rPr>
                <w:rFonts w:ascii="Calibri" w:eastAsia="Calibri" w:hAnsi="Calibri" w:cs="Calibri"/>
                <w:sz w:val="24"/>
                <w:szCs w:val="24"/>
              </w:rPr>
              <w:t>7.</w:t>
            </w:r>
            <w:r w:rsidRPr="001F4BC3">
              <w:rPr>
                <w:rFonts w:ascii="Calibri" w:hAnsi="Calibri" w:cs="Calibri"/>
                <w:sz w:val="24"/>
                <w:szCs w:val="24"/>
              </w:rPr>
              <w:t xml:space="preserve">1.2.1. galiojančių įstatų, registruotų </w:t>
            </w:r>
            <w:r w:rsidRPr="001F4BC3">
              <w:rPr>
                <w:rFonts w:ascii="Calibri" w:eastAsia="Calibri" w:hAnsi="Calibri" w:cs="Calibri"/>
                <w:sz w:val="24"/>
                <w:szCs w:val="24"/>
              </w:rPr>
              <w:t xml:space="preserve">Lietuvos Respublikos </w:t>
            </w:r>
            <w:r w:rsidRPr="001F4BC3">
              <w:rPr>
                <w:rFonts w:ascii="Calibri" w:hAnsi="Calibri" w:cs="Calibri"/>
                <w:sz w:val="24"/>
                <w:szCs w:val="24"/>
              </w:rPr>
              <w:t xml:space="preserve">juridinių asmenų registre, kopiją ir </w:t>
            </w:r>
            <w:r w:rsidRPr="001F4BC3">
              <w:rPr>
                <w:rFonts w:ascii="Calibri" w:eastAsia="Calibri" w:hAnsi="Calibri" w:cs="Calibri"/>
                <w:sz w:val="24"/>
                <w:szCs w:val="24"/>
              </w:rPr>
              <w:t xml:space="preserve">Lietuvos Respublikos </w:t>
            </w:r>
            <w:r w:rsidRPr="001F4BC3">
              <w:rPr>
                <w:rFonts w:ascii="Calibri" w:hAnsi="Calibri" w:cs="Calibri"/>
                <w:sz w:val="24"/>
                <w:szCs w:val="24"/>
              </w:rPr>
              <w:t xml:space="preserve">juridinių asmenų registro pagrindinių duomenų išrašo kopiją arba </w:t>
            </w:r>
            <w:r w:rsidRPr="001F4BC3">
              <w:rPr>
                <w:rFonts w:ascii="Calibri" w:eastAsia="Calibri" w:hAnsi="Calibri" w:cs="Calibri"/>
                <w:sz w:val="24"/>
                <w:szCs w:val="24"/>
              </w:rPr>
              <w:t xml:space="preserve">Lietuvos Respublikos </w:t>
            </w:r>
            <w:r w:rsidRPr="001F4BC3">
              <w:rPr>
                <w:rFonts w:ascii="Calibri" w:hAnsi="Calibri" w:cs="Calibr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w:t>
            </w:r>
            <w:r w:rsidRPr="00BF6FEA">
              <w:rPr>
                <w:rFonts w:ascii="Calibri" w:hAnsi="Calibri" w:cs="Calibri"/>
                <w:sz w:val="24"/>
                <w:szCs w:val="24"/>
              </w:rPr>
              <w:t>atsako už šiuose dokumentuose</w:t>
            </w:r>
            <w:r w:rsidRPr="001F4BC3">
              <w:rPr>
                <w:rFonts w:ascii="Calibri" w:hAnsi="Calibri" w:cs="Calibri"/>
                <w:sz w:val="24"/>
                <w:szCs w:val="24"/>
              </w:rPr>
              <w:t xml:space="preserve"> pateiktos informacijos teisingumą;</w:t>
            </w:r>
            <w:r w:rsidR="009C57F8" w:rsidRPr="001F4BC3">
              <w:rPr>
                <w:rFonts w:ascii="Calibri" w:hAnsi="Calibri" w:cs="Calibri"/>
                <w:sz w:val="24"/>
                <w:szCs w:val="24"/>
              </w:rPr>
              <w:t xml:space="preserve"> </w:t>
            </w:r>
          </w:p>
          <w:p w14:paraId="3C37C8AB" w14:textId="3BC50034"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7.1.2.2. dokumentą, patvirtinantį asmens teisę veikti pareiškėjo vardu, jei pareiškėjui atstovauja ne jo vadovas;</w:t>
            </w:r>
            <w:r w:rsidR="009C57F8" w:rsidRPr="001F4BC3">
              <w:rPr>
                <w:rFonts w:ascii="Calibri" w:hAnsi="Calibri" w:cs="Calibri"/>
                <w:sz w:val="24"/>
                <w:szCs w:val="24"/>
              </w:rPr>
              <w:t xml:space="preserve"> </w:t>
            </w:r>
          </w:p>
          <w:p w14:paraId="148CADCB" w14:textId="29C84213" w:rsidR="0069098C" w:rsidRPr="001F4BC3" w:rsidRDefault="0069098C" w:rsidP="0069098C">
            <w:pPr>
              <w:tabs>
                <w:tab w:val="num" w:pos="0"/>
              </w:tabs>
              <w:spacing w:line="360" w:lineRule="auto"/>
              <w:jc w:val="both"/>
              <w:rPr>
                <w:rFonts w:ascii="Calibri" w:eastAsia="Calibri" w:hAnsi="Calibri" w:cs="Calibri"/>
                <w:sz w:val="24"/>
                <w:szCs w:val="24"/>
              </w:rPr>
            </w:pPr>
            <w:r w:rsidRPr="001F4BC3">
              <w:rPr>
                <w:rFonts w:ascii="Calibri" w:hAnsi="Calibri" w:cs="Calibri"/>
                <w:sz w:val="24"/>
                <w:szCs w:val="24"/>
              </w:rPr>
              <w:t xml:space="preserve">7.1.2.3. </w:t>
            </w:r>
            <w:r w:rsidRPr="001F4BC3">
              <w:rPr>
                <w:rFonts w:ascii="Calibri" w:eastAsia="Calibri" w:hAnsi="Calibri" w:cs="Calibri"/>
                <w:sz w:val="24"/>
                <w:szCs w:val="24"/>
              </w:rPr>
              <w:t>pareiškėjo ir kitų finansavimo šaltinių įnašą pagrindžiančius dokumentus;</w:t>
            </w:r>
            <w:r w:rsidR="009C57F8" w:rsidRPr="001F4BC3">
              <w:rPr>
                <w:rFonts w:ascii="Calibri" w:eastAsia="Calibri" w:hAnsi="Calibri" w:cs="Calibri"/>
                <w:sz w:val="24"/>
                <w:szCs w:val="24"/>
              </w:rPr>
              <w:t xml:space="preserve"> </w:t>
            </w:r>
          </w:p>
          <w:p w14:paraId="73F401F6" w14:textId="48AB99B2" w:rsidR="0069098C" w:rsidRPr="001F4BC3" w:rsidRDefault="0069098C" w:rsidP="0069098C">
            <w:pPr>
              <w:tabs>
                <w:tab w:val="num" w:pos="0"/>
              </w:tabs>
              <w:spacing w:line="360" w:lineRule="auto"/>
              <w:jc w:val="both"/>
              <w:rPr>
                <w:rFonts w:ascii="Calibri" w:hAnsi="Calibri" w:cs="Calibri"/>
                <w:sz w:val="24"/>
                <w:szCs w:val="24"/>
              </w:rPr>
            </w:pPr>
            <w:r w:rsidRPr="001F4BC3">
              <w:rPr>
                <w:rFonts w:ascii="Calibri" w:hAnsi="Calibri" w:cs="Calibri"/>
                <w:sz w:val="24"/>
                <w:szCs w:val="24"/>
              </w:rPr>
              <w:t>7.1.2.4. kitą informaciją, pagrindžiančią finansavimo reikalingumą ar papildančią projekto aprašymą.</w:t>
            </w:r>
            <w:r w:rsidR="009C57F8" w:rsidRPr="001F4BC3">
              <w:rPr>
                <w:rFonts w:ascii="Calibri" w:hAnsi="Calibri" w:cs="Calibri"/>
                <w:sz w:val="24"/>
                <w:szCs w:val="24"/>
              </w:rPr>
              <w:t xml:space="preserve"> </w:t>
            </w:r>
          </w:p>
          <w:p w14:paraId="0E974326" w14:textId="387E3DF2" w:rsidR="0069098C" w:rsidRPr="001F4BC3" w:rsidRDefault="0069098C" w:rsidP="0069098C">
            <w:pPr>
              <w:spacing w:line="360" w:lineRule="auto"/>
              <w:jc w:val="both"/>
              <w:rPr>
                <w:rStyle w:val="Hipersaitas"/>
                <w:rFonts w:ascii="Calibri" w:hAnsi="Calibri" w:cs="Calibri"/>
                <w:color w:val="auto"/>
                <w:sz w:val="24"/>
                <w:szCs w:val="24"/>
              </w:rPr>
            </w:pPr>
            <w:r w:rsidRPr="001F4BC3">
              <w:rPr>
                <w:rFonts w:ascii="Calibri" w:hAnsi="Calibri" w:cs="Calibri"/>
                <w:sz w:val="24"/>
                <w:szCs w:val="24"/>
              </w:rPr>
              <w:t xml:space="preserve">7.2. Paraiška </w:t>
            </w:r>
            <w:r w:rsidRPr="001F4BC3">
              <w:rPr>
                <w:rStyle w:val="Hipersaitas"/>
                <w:rFonts w:ascii="Calibri" w:hAnsi="Calibri" w:cs="Calibri"/>
                <w:color w:val="auto"/>
                <w:sz w:val="24"/>
                <w:szCs w:val="24"/>
                <w:u w:val="none"/>
              </w:rPr>
              <w:t>kartu su kitais 7.1 papunktyje nurodytais dokumentais iki kvietimo teikti paraiškas skelbime nurodyto termino pabaigos</w:t>
            </w:r>
            <w:r w:rsidR="00711DB5">
              <w:rPr>
                <w:rStyle w:val="Hipersaitas"/>
                <w:rFonts w:ascii="Calibri" w:hAnsi="Calibri" w:cs="Calibri"/>
                <w:color w:val="auto"/>
                <w:sz w:val="24"/>
                <w:szCs w:val="24"/>
                <w:u w:val="none"/>
              </w:rPr>
              <w:t xml:space="preserve"> </w:t>
            </w:r>
            <w:r w:rsidRPr="001F4BC3">
              <w:rPr>
                <w:rFonts w:ascii="Calibri" w:hAnsi="Calibri" w:cs="Calibri"/>
                <w:sz w:val="24"/>
                <w:szCs w:val="24"/>
              </w:rPr>
              <w:lastRenderedPageBreak/>
              <w:t>(7.5</w:t>
            </w:r>
            <w:r w:rsidR="009C57F8" w:rsidRPr="001F4BC3">
              <w:rPr>
                <w:rFonts w:ascii="Calibri" w:hAnsi="Calibri" w:cs="Calibri"/>
                <w:sz w:val="24"/>
                <w:szCs w:val="24"/>
              </w:rPr>
              <w:t> </w:t>
            </w:r>
            <w:r w:rsidRPr="001F4BC3">
              <w:rPr>
                <w:rFonts w:ascii="Calibri" w:hAnsi="Calibri" w:cs="Calibri"/>
                <w:sz w:val="24"/>
                <w:szCs w:val="24"/>
              </w:rPr>
              <w:t xml:space="preserve">papunktis) teikiama elektroniniu būdu, naudojantis Kauno miesto savivaldybės projektų atrankos ir finansavimo programos „Iniciatyvos Kaunui“ paraiškų informacine sistema (toliau – informacinė sistema), adresu </w:t>
            </w:r>
            <w:hyperlink r:id="rId11" w:history="1">
              <w:r w:rsidRPr="001F4BC3">
                <w:rPr>
                  <w:rStyle w:val="Hipersaitas"/>
                  <w:rFonts w:ascii="Calibri" w:hAnsi="Calibri" w:cs="Calibri"/>
                  <w:color w:val="auto"/>
                  <w:sz w:val="24"/>
                  <w:szCs w:val="24"/>
                  <w:u w:val="none"/>
                </w:rPr>
                <w:t>https://paraiskos.kaunas.lt/vykstantys-konkursai</w:t>
              </w:r>
            </w:hyperlink>
            <w:r w:rsidRPr="001F4BC3">
              <w:rPr>
                <w:rStyle w:val="Hipersaitas"/>
                <w:rFonts w:ascii="Calibri" w:hAnsi="Calibri" w:cs="Calibri"/>
                <w:color w:val="auto"/>
                <w:sz w:val="24"/>
                <w:szCs w:val="24"/>
                <w:u w:val="none"/>
              </w:rPr>
              <w:t>.</w:t>
            </w:r>
            <w:r w:rsidR="009C57F8" w:rsidRPr="001F4BC3">
              <w:rPr>
                <w:rStyle w:val="Hipersaitas"/>
                <w:rFonts w:ascii="Calibri" w:hAnsi="Calibri" w:cs="Calibri"/>
                <w:color w:val="auto"/>
                <w:sz w:val="24"/>
                <w:szCs w:val="24"/>
                <w:u w:val="none"/>
              </w:rPr>
              <w:t xml:space="preserve"> </w:t>
            </w:r>
          </w:p>
          <w:p w14:paraId="6332B501" w14:textId="4FE8B4D9" w:rsidR="0069098C" w:rsidRPr="001F4BC3" w:rsidRDefault="0069098C" w:rsidP="0069098C">
            <w:pPr>
              <w:spacing w:line="360" w:lineRule="auto"/>
              <w:jc w:val="both"/>
              <w:rPr>
                <w:rStyle w:val="Hipersaitas"/>
                <w:rFonts w:ascii="Calibri" w:hAnsi="Calibri" w:cs="Calibri"/>
                <w:color w:val="auto"/>
                <w:sz w:val="24"/>
                <w:szCs w:val="24"/>
                <w:u w:val="none"/>
              </w:rPr>
            </w:pPr>
            <w:r w:rsidRPr="001F4BC3">
              <w:rPr>
                <w:rStyle w:val="Hipersaitas"/>
                <w:rFonts w:ascii="Calibri" w:hAnsi="Calibri" w:cs="Calibri"/>
                <w:color w:val="auto"/>
                <w:sz w:val="24"/>
                <w:szCs w:val="24"/>
                <w:u w:val="none"/>
              </w:rPr>
              <w:t>7.3. Jei 7.2 papunktyje nustatytu būdu pateikti paraiškos negalima dėl informacinės sistemos sutrikimo (laikino funkcinių galimybių neužtikrinimo), paraiška</w:t>
            </w:r>
            <w:r w:rsidRPr="001F4BC3">
              <w:rPr>
                <w:rFonts w:ascii="Calibri" w:eastAsia="Calibri" w:hAnsi="Calibri" w:cs="Calibri"/>
                <w:sz w:val="24"/>
                <w:szCs w:val="24"/>
              </w:rPr>
              <w:t>, jos priedai ir p</w:t>
            </w:r>
            <w:r w:rsidRPr="001F4BC3">
              <w:rPr>
                <w:rFonts w:ascii="Calibri" w:hAnsi="Calibri" w:cs="Calibri"/>
                <w:sz w:val="24"/>
                <w:szCs w:val="24"/>
                <w:shd w:val="clear" w:color="auto" w:fill="FFFFFF"/>
              </w:rPr>
              <w:t>araiškos elektroninė versija („Excel“ formatu), įrašyta elektroninėje laikmenoje,</w:t>
            </w:r>
            <w:r w:rsidRPr="001F4BC3">
              <w:rPr>
                <w:rStyle w:val="Hipersaitas"/>
                <w:rFonts w:ascii="Calibri" w:hAnsi="Calibri" w:cs="Calibri"/>
                <w:color w:val="auto"/>
                <w:sz w:val="24"/>
                <w:szCs w:val="24"/>
                <w:u w:val="none"/>
              </w:rPr>
              <w:t xml:space="preserve"> teikiama Savivaldybei raštu (per kurjerį), siunčiant paštu arba </w:t>
            </w:r>
            <w:r w:rsidRPr="001F4BC3">
              <w:rPr>
                <w:rFonts w:ascii="Calibri" w:hAnsi="Calibri" w:cs="Calibri"/>
                <w:sz w:val="24"/>
                <w:szCs w:val="24"/>
              </w:rPr>
              <w:t>pristatant į vietą adresu: Kauno miesto savivaldybės administracijos Klientų aptarnavimo</w:t>
            </w:r>
            <w:r w:rsidR="009C57F8" w:rsidRPr="001F4BC3">
              <w:rPr>
                <w:rFonts w:ascii="Calibri" w:hAnsi="Calibri" w:cs="Calibri"/>
                <w:sz w:val="24"/>
                <w:szCs w:val="24"/>
              </w:rPr>
              <w:t xml:space="preserve"> ir informavimo</w:t>
            </w:r>
            <w:r w:rsidRPr="001F4BC3">
              <w:rPr>
                <w:rFonts w:ascii="Calibri" w:hAnsi="Calibri" w:cs="Calibri"/>
                <w:sz w:val="24"/>
                <w:szCs w:val="24"/>
              </w:rPr>
              <w:t xml:space="preserve"> skyriaus Asmenų aptarnavimo poskyris, Laisvės</w:t>
            </w:r>
            <w:r w:rsidR="00711DB5">
              <w:rPr>
                <w:rFonts w:ascii="Calibri" w:hAnsi="Calibri" w:cs="Calibri"/>
                <w:sz w:val="24"/>
                <w:szCs w:val="24"/>
              </w:rPr>
              <w:t xml:space="preserve"> </w:t>
            </w:r>
            <w:r w:rsidRPr="001F4BC3">
              <w:rPr>
                <w:rFonts w:ascii="Calibri" w:hAnsi="Calibri" w:cs="Calibri"/>
                <w:sz w:val="24"/>
                <w:szCs w:val="24"/>
              </w:rPr>
              <w:t>al.</w:t>
            </w:r>
            <w:r w:rsidR="009C57F8" w:rsidRPr="001F4BC3">
              <w:rPr>
                <w:rFonts w:ascii="Calibri" w:hAnsi="Calibri" w:cs="Calibri"/>
                <w:sz w:val="24"/>
                <w:szCs w:val="24"/>
              </w:rPr>
              <w:t> </w:t>
            </w:r>
            <w:r w:rsidRPr="001F4BC3">
              <w:rPr>
                <w:rFonts w:ascii="Calibri" w:hAnsi="Calibri" w:cs="Calibri"/>
                <w:sz w:val="24"/>
                <w:szCs w:val="24"/>
              </w:rPr>
              <w:t>96 (5</w:t>
            </w:r>
            <w:r w:rsidR="009C57F8" w:rsidRPr="001F4BC3">
              <w:rPr>
                <w:rFonts w:ascii="Calibri" w:hAnsi="Calibri" w:cs="Calibri"/>
                <w:sz w:val="24"/>
                <w:szCs w:val="24"/>
              </w:rPr>
              <w:t> </w:t>
            </w:r>
            <w:r w:rsidRPr="001F4BC3">
              <w:rPr>
                <w:rFonts w:ascii="Calibri" w:hAnsi="Calibri" w:cs="Calibri"/>
                <w:sz w:val="24"/>
                <w:szCs w:val="24"/>
              </w:rPr>
              <w:t>darbo vieta), užklijuotame voke (pakete), ant kurio turi būti užrašas „Paraiška“, srities ir prioriteto, prie kurių priskiriamas projektas, pavadinimai, pareiškėjo pavadinimas ir adresas.</w:t>
            </w:r>
            <w:r w:rsidRPr="001F4BC3">
              <w:rPr>
                <w:rStyle w:val="Hipersaitas"/>
                <w:rFonts w:ascii="Calibri" w:hAnsi="Calibri" w:cs="Calibri"/>
                <w:color w:val="auto"/>
                <w:sz w:val="24"/>
                <w:szCs w:val="24"/>
                <w:u w:val="none"/>
              </w:rPr>
              <w:t xml:space="preserve"> </w:t>
            </w:r>
            <w:r w:rsidRPr="001F4BC3">
              <w:rPr>
                <w:rFonts w:ascii="Calibri" w:hAnsi="Calibri" w:cs="Calibri"/>
                <w:sz w:val="24"/>
                <w:szCs w:val="24"/>
              </w:rPr>
              <w:t xml:space="preserve">Ranka užpildytos </w:t>
            </w:r>
            <w:r w:rsidRPr="00BF6FEA">
              <w:rPr>
                <w:rFonts w:ascii="Calibri" w:hAnsi="Calibri" w:cs="Calibri"/>
                <w:sz w:val="24"/>
                <w:szCs w:val="24"/>
              </w:rPr>
              <w:t>paraiškos nepriimamos.</w:t>
            </w:r>
            <w:r w:rsidR="009C57F8" w:rsidRPr="001F4BC3">
              <w:rPr>
                <w:rFonts w:ascii="Calibri" w:hAnsi="Calibri" w:cs="Calibri"/>
                <w:sz w:val="24"/>
                <w:szCs w:val="24"/>
              </w:rPr>
              <w:t xml:space="preserve"> </w:t>
            </w:r>
          </w:p>
          <w:p w14:paraId="4DED4C6A" w14:textId="52DB4D19" w:rsidR="0069098C" w:rsidRPr="001F4BC3" w:rsidRDefault="0069098C" w:rsidP="0069098C">
            <w:pPr>
              <w:spacing w:line="360" w:lineRule="auto"/>
              <w:jc w:val="both"/>
              <w:rPr>
                <w:rFonts w:ascii="Calibri" w:hAnsi="Calibri" w:cs="Calibri"/>
                <w:sz w:val="24"/>
                <w:szCs w:val="24"/>
              </w:rPr>
            </w:pPr>
            <w:r w:rsidRPr="001F4BC3">
              <w:rPr>
                <w:rStyle w:val="Hipersaitas"/>
                <w:rFonts w:ascii="Calibri" w:hAnsi="Calibri" w:cs="Calibri"/>
                <w:color w:val="auto"/>
                <w:sz w:val="24"/>
                <w:szCs w:val="24"/>
                <w:u w:val="none"/>
              </w:rPr>
              <w:t xml:space="preserve">7.4. </w:t>
            </w:r>
            <w:r w:rsidRPr="001F4BC3">
              <w:rPr>
                <w:rFonts w:ascii="Calibri" w:hAnsi="Calibri" w:cs="Calibri"/>
                <w:sz w:val="24"/>
                <w:szCs w:val="24"/>
              </w:rPr>
              <w:t>Jeigu dokumentai pateikiami užsienio kalba, jie turi būti išversti į lietuvių kalbą.</w:t>
            </w:r>
            <w:r w:rsidR="009C57F8" w:rsidRPr="001F4BC3">
              <w:rPr>
                <w:rFonts w:ascii="Calibri" w:hAnsi="Calibri" w:cs="Calibri"/>
                <w:sz w:val="24"/>
                <w:szCs w:val="24"/>
              </w:rPr>
              <w:t xml:space="preserve"> </w:t>
            </w:r>
          </w:p>
          <w:p w14:paraId="5711FAD8" w14:textId="09F5F07B"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7.5. Galutinis paraiškos pateikimo terminas – 202</w:t>
            </w:r>
            <w:r w:rsidR="005A53C4" w:rsidRPr="001F4BC3">
              <w:rPr>
                <w:rFonts w:ascii="Calibri" w:eastAsia="Calibri" w:hAnsi="Calibri" w:cs="Calibri"/>
                <w:sz w:val="24"/>
                <w:szCs w:val="24"/>
              </w:rPr>
              <w:t>6</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m. </w:t>
            </w:r>
            <w:r w:rsidR="00313E3D">
              <w:rPr>
                <w:rFonts w:ascii="Calibri" w:eastAsia="Calibri" w:hAnsi="Calibri" w:cs="Calibri"/>
                <w:sz w:val="24"/>
                <w:szCs w:val="24"/>
              </w:rPr>
              <w:t>kovo 2</w:t>
            </w:r>
            <w:r w:rsidR="005A53C4" w:rsidRPr="001F4BC3">
              <w:rPr>
                <w:rFonts w:ascii="Calibri" w:eastAsia="Calibri" w:hAnsi="Calibri" w:cs="Calibri"/>
                <w:sz w:val="24"/>
                <w:szCs w:val="24"/>
              </w:rPr>
              <w:t xml:space="preserve"> d</w:t>
            </w:r>
            <w:r w:rsidR="00C34A7E">
              <w:rPr>
                <w:rFonts w:ascii="Calibri" w:eastAsia="Calibri" w:hAnsi="Calibri" w:cs="Calibri"/>
                <w:sz w:val="24"/>
                <w:szCs w:val="24"/>
              </w:rPr>
              <w:t>iena</w:t>
            </w:r>
            <w:r w:rsidR="005A53C4" w:rsidRPr="001F4BC3">
              <w:rPr>
                <w:rFonts w:ascii="Calibri" w:eastAsia="Calibri" w:hAnsi="Calibri" w:cs="Calibri"/>
                <w:sz w:val="24"/>
                <w:szCs w:val="24"/>
              </w:rPr>
              <w:t>.</w:t>
            </w:r>
            <w:r w:rsidRPr="001F4BC3">
              <w:rPr>
                <w:rFonts w:ascii="Calibri" w:eastAsia="Calibri" w:hAnsi="Calibri" w:cs="Calibri"/>
                <w:sz w:val="24"/>
                <w:szCs w:val="24"/>
              </w:rPr>
              <w:t xml:space="preserve"> Jei paraiška teikiama elektroniniu būdu adresu https://</w:t>
            </w:r>
            <w:r w:rsidR="00711DB5">
              <w:rPr>
                <w:rFonts w:ascii="Calibri" w:eastAsia="Calibri" w:hAnsi="Calibri" w:cs="Calibri"/>
                <w:sz w:val="24"/>
                <w:szCs w:val="24"/>
              </w:rPr>
              <w:t xml:space="preserve"> </w:t>
            </w:r>
            <w:proofErr w:type="spellStart"/>
            <w:r w:rsidRPr="001F4BC3">
              <w:rPr>
                <w:rFonts w:ascii="Calibri" w:eastAsia="Calibri" w:hAnsi="Calibri" w:cs="Calibri"/>
                <w:sz w:val="24"/>
                <w:szCs w:val="24"/>
              </w:rPr>
              <w:t>paraiskos.kaunas.lt</w:t>
            </w:r>
            <w:proofErr w:type="spellEnd"/>
            <w:r w:rsidRPr="001F4BC3">
              <w:rPr>
                <w:rFonts w:ascii="Calibri" w:eastAsia="Calibri" w:hAnsi="Calibri" w:cs="Calibri"/>
                <w:sz w:val="24"/>
                <w:szCs w:val="24"/>
              </w:rPr>
              <w:t xml:space="preserve">/vykstantys-konkursai, pateikimo data laikoma informacinėje sistemoje pateikimo momentu fiksuota data. Jei paraiška siunčiama paštu (per kurjerį) (esant </w:t>
            </w:r>
            <w:r w:rsidR="00155A7A" w:rsidRPr="001F4BC3">
              <w:rPr>
                <w:rFonts w:ascii="Calibri" w:eastAsia="Calibri" w:hAnsi="Calibri" w:cs="Calibri"/>
                <w:sz w:val="24"/>
                <w:szCs w:val="24"/>
              </w:rPr>
              <w:t>7</w:t>
            </w:r>
            <w:r w:rsidRPr="001F4BC3">
              <w:rPr>
                <w:rFonts w:ascii="Calibri" w:eastAsia="Calibri" w:hAnsi="Calibri" w:cs="Calibri"/>
                <w:sz w:val="24"/>
                <w:szCs w:val="24"/>
              </w:rPr>
              <w:t>.3</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papunktyje nurodytoms aplinkybėms), jos pateikimo data laikoma pašto antspaudo data. Jei paraiška pristatoma į Savivaldybę, jos pateikimo galutinis terminas yra </w:t>
            </w:r>
            <w:r w:rsidR="005A53C4" w:rsidRPr="001F4BC3">
              <w:rPr>
                <w:rFonts w:ascii="Calibri" w:eastAsia="Calibri" w:hAnsi="Calibri" w:cs="Calibri"/>
                <w:sz w:val="24"/>
                <w:szCs w:val="24"/>
              </w:rPr>
              <w:t>2026</w:t>
            </w:r>
            <w:r w:rsidR="00711DB5">
              <w:rPr>
                <w:rFonts w:ascii="Calibri" w:eastAsia="Calibri" w:hAnsi="Calibri" w:cs="Calibri"/>
                <w:sz w:val="24"/>
                <w:szCs w:val="24"/>
              </w:rPr>
              <w:t> </w:t>
            </w:r>
            <w:r w:rsidR="005A53C4" w:rsidRPr="001F4BC3">
              <w:rPr>
                <w:rFonts w:ascii="Calibri" w:eastAsia="Calibri" w:hAnsi="Calibri" w:cs="Calibri"/>
                <w:sz w:val="24"/>
                <w:szCs w:val="24"/>
              </w:rPr>
              <w:t xml:space="preserve">m. </w:t>
            </w:r>
            <w:r w:rsidR="00313E3D">
              <w:rPr>
                <w:rFonts w:ascii="Calibri" w:eastAsia="Calibri" w:hAnsi="Calibri" w:cs="Calibri"/>
                <w:sz w:val="24"/>
                <w:szCs w:val="24"/>
              </w:rPr>
              <w:t>kovo</w:t>
            </w:r>
            <w:r w:rsidR="00C34A7E">
              <w:rPr>
                <w:rFonts w:ascii="Calibri" w:eastAsia="Calibri" w:hAnsi="Calibri" w:cs="Calibri"/>
                <w:sz w:val="24"/>
                <w:szCs w:val="24"/>
              </w:rPr>
              <w:t xml:space="preserve"> 2</w:t>
            </w:r>
            <w:r w:rsidR="000101F1">
              <w:rPr>
                <w:rFonts w:ascii="Calibri" w:eastAsia="Calibri" w:hAnsi="Calibri" w:cs="Calibri"/>
                <w:sz w:val="24"/>
                <w:szCs w:val="24"/>
              </w:rPr>
              <w:t xml:space="preserve"> </w:t>
            </w:r>
            <w:r w:rsidR="005A53C4" w:rsidRPr="001F4BC3">
              <w:rPr>
                <w:rFonts w:ascii="Calibri" w:eastAsia="Calibri" w:hAnsi="Calibri" w:cs="Calibri"/>
                <w:sz w:val="24"/>
                <w:szCs w:val="24"/>
              </w:rPr>
              <w:t>d. 16.</w:t>
            </w:r>
            <w:r w:rsidR="001F4BC3" w:rsidRPr="001F4BC3">
              <w:rPr>
                <w:rFonts w:ascii="Calibri" w:eastAsia="Calibri" w:hAnsi="Calibri" w:cs="Calibri"/>
                <w:sz w:val="24"/>
                <w:szCs w:val="24"/>
              </w:rPr>
              <w:t>45</w:t>
            </w:r>
            <w:r w:rsidR="005A53C4" w:rsidRPr="001F4BC3">
              <w:rPr>
                <w:rFonts w:ascii="Calibri" w:eastAsia="Calibri" w:hAnsi="Calibri" w:cs="Calibri"/>
                <w:sz w:val="24"/>
                <w:szCs w:val="24"/>
              </w:rPr>
              <w:t xml:space="preserve"> val</w:t>
            </w:r>
            <w:r w:rsidRPr="001F4BC3">
              <w:rPr>
                <w:rFonts w:ascii="Calibri" w:eastAsia="Calibri" w:hAnsi="Calibri" w:cs="Calibri"/>
                <w:sz w:val="24"/>
                <w:szCs w:val="24"/>
              </w:rPr>
              <w:t>.</w:t>
            </w:r>
            <w:r w:rsidR="009C57F8" w:rsidRPr="001F4BC3">
              <w:rPr>
                <w:rFonts w:ascii="Calibri" w:eastAsia="Calibri" w:hAnsi="Calibri" w:cs="Calibri"/>
                <w:sz w:val="24"/>
                <w:szCs w:val="24"/>
              </w:rPr>
              <w:t xml:space="preserve"> </w:t>
            </w:r>
          </w:p>
          <w:p w14:paraId="1DC77A19" w14:textId="35D0AE37" w:rsidR="0069098C" w:rsidRPr="001F4BC3" w:rsidRDefault="0069098C" w:rsidP="0069098C">
            <w:pPr>
              <w:spacing w:line="360" w:lineRule="auto"/>
              <w:jc w:val="both"/>
              <w:rPr>
                <w:rFonts w:ascii="Calibri" w:eastAsia="Calibri" w:hAnsi="Calibri" w:cs="Calibri"/>
                <w:sz w:val="24"/>
                <w:szCs w:val="24"/>
              </w:rPr>
            </w:pPr>
            <w:r w:rsidRPr="001F4BC3">
              <w:rPr>
                <w:rFonts w:ascii="Calibri" w:eastAsia="Calibri" w:hAnsi="Calibri" w:cs="Calibri"/>
                <w:sz w:val="24"/>
                <w:szCs w:val="24"/>
              </w:rPr>
              <w:t>7.6. Gautos paraiškos yra registruojamos. Po nustatyto termino ir ne</w:t>
            </w:r>
            <w:r w:rsidR="00711DB5">
              <w:rPr>
                <w:rFonts w:ascii="Calibri" w:eastAsia="Calibri" w:hAnsi="Calibri" w:cs="Calibri"/>
                <w:sz w:val="24"/>
                <w:szCs w:val="24"/>
              </w:rPr>
              <w:t xml:space="preserve"> </w:t>
            </w:r>
            <w:r w:rsidRPr="001F4BC3">
              <w:rPr>
                <w:rFonts w:ascii="Calibri" w:eastAsia="Calibri" w:hAnsi="Calibri" w:cs="Calibri"/>
                <w:sz w:val="24"/>
                <w:szCs w:val="24"/>
              </w:rPr>
              <w:t>pagal</w:t>
            </w:r>
            <w:r w:rsidR="00711DB5">
              <w:rPr>
                <w:rFonts w:ascii="Calibri" w:eastAsia="Calibri" w:hAnsi="Calibri" w:cs="Calibri"/>
                <w:sz w:val="24"/>
                <w:szCs w:val="24"/>
              </w:rPr>
              <w:t xml:space="preserve"> </w:t>
            </w:r>
            <w:r w:rsidRPr="001F4BC3">
              <w:rPr>
                <w:rFonts w:ascii="Calibri" w:eastAsia="Calibri" w:hAnsi="Calibri" w:cs="Calibri"/>
                <w:sz w:val="24"/>
                <w:szCs w:val="24"/>
              </w:rPr>
              <w:t>7.2 ir 7.3</w:t>
            </w:r>
            <w:r w:rsidR="00711DB5">
              <w:rPr>
                <w:rFonts w:ascii="Calibri" w:eastAsia="Calibri" w:hAnsi="Calibri" w:cs="Calibri"/>
                <w:sz w:val="24"/>
                <w:szCs w:val="24"/>
              </w:rPr>
              <w:t xml:space="preserve"> </w:t>
            </w:r>
            <w:r w:rsidRPr="001F4BC3">
              <w:rPr>
                <w:rFonts w:ascii="Calibri" w:eastAsia="Calibri" w:hAnsi="Calibri" w:cs="Calibri"/>
                <w:sz w:val="24"/>
                <w:szCs w:val="24"/>
              </w:rPr>
              <w:t xml:space="preserve">papunkčiuose nustatytas sąlygas pateiktos paraiškos </w:t>
            </w:r>
            <w:r w:rsidRPr="00BF6FEA">
              <w:rPr>
                <w:rFonts w:ascii="Calibri" w:eastAsia="Calibri" w:hAnsi="Calibri" w:cs="Calibri"/>
                <w:sz w:val="24"/>
                <w:szCs w:val="24"/>
              </w:rPr>
              <w:t>nenagrinėjamos.</w:t>
            </w:r>
            <w:r w:rsidRPr="001F4BC3">
              <w:rPr>
                <w:rFonts w:ascii="Calibri" w:eastAsia="Calibri" w:hAnsi="Calibri" w:cs="Calibri"/>
                <w:sz w:val="24"/>
                <w:szCs w:val="24"/>
              </w:rPr>
              <w:t xml:space="preserve"> </w:t>
            </w:r>
          </w:p>
          <w:p w14:paraId="0E4DECE6" w14:textId="3B20F57C" w:rsidR="0069098C" w:rsidRPr="001F4BC3" w:rsidRDefault="0069098C" w:rsidP="009C57F8">
            <w:pPr>
              <w:tabs>
                <w:tab w:val="left" w:pos="1560"/>
              </w:tabs>
              <w:spacing w:line="360" w:lineRule="auto"/>
              <w:jc w:val="both"/>
              <w:rPr>
                <w:rFonts w:ascii="Calibri" w:hAnsi="Calibri" w:cs="Calibri"/>
                <w:sz w:val="24"/>
                <w:szCs w:val="24"/>
              </w:rPr>
            </w:pPr>
            <w:r w:rsidRPr="00BF6FEA">
              <w:rPr>
                <w:rFonts w:ascii="Calibri" w:hAnsi="Calibri" w:cs="Calibri"/>
                <w:sz w:val="24"/>
                <w:szCs w:val="24"/>
              </w:rPr>
              <w:t>7.</w:t>
            </w:r>
            <w:r w:rsidR="00BF6FEA">
              <w:rPr>
                <w:rFonts w:ascii="Calibri" w:hAnsi="Calibri" w:cs="Calibri"/>
                <w:sz w:val="24"/>
                <w:szCs w:val="24"/>
              </w:rPr>
              <w:t>7</w:t>
            </w:r>
            <w:r w:rsidRPr="00BF6FEA">
              <w:rPr>
                <w:rFonts w:ascii="Calibri" w:hAnsi="Calibri" w:cs="Calibri"/>
                <w:sz w:val="24"/>
                <w:szCs w:val="24"/>
              </w:rPr>
              <w:t>.</w:t>
            </w:r>
            <w:r w:rsidRPr="001F4BC3">
              <w:rPr>
                <w:rFonts w:ascii="Calibri" w:hAnsi="Calibri" w:cs="Calibri"/>
                <w:sz w:val="24"/>
                <w:szCs w:val="24"/>
              </w:rPr>
              <w:t xml:space="preserve"> Pasibaigus paraiškų pateikimo terminui, negalima pareiškėjo iniciatyva paraiškos taisyti, tikslinti, pildyti ar pateikti papildom</w:t>
            </w:r>
            <w:r w:rsidR="009C57F8" w:rsidRPr="001F4BC3">
              <w:rPr>
                <w:rFonts w:ascii="Calibri" w:hAnsi="Calibri" w:cs="Calibri"/>
                <w:sz w:val="24"/>
                <w:szCs w:val="24"/>
              </w:rPr>
              <w:t>ų</w:t>
            </w:r>
            <w:r w:rsidRPr="001F4BC3">
              <w:rPr>
                <w:rFonts w:ascii="Calibri" w:hAnsi="Calibri" w:cs="Calibri"/>
                <w:sz w:val="24"/>
                <w:szCs w:val="24"/>
              </w:rPr>
              <w:t xml:space="preserve"> dokument</w:t>
            </w:r>
            <w:r w:rsidR="009C57F8" w:rsidRPr="001F4BC3">
              <w:rPr>
                <w:rFonts w:ascii="Calibri" w:hAnsi="Calibri" w:cs="Calibri"/>
                <w:sz w:val="24"/>
                <w:szCs w:val="24"/>
              </w:rPr>
              <w:t xml:space="preserve">ų </w:t>
            </w:r>
          </w:p>
        </w:tc>
      </w:tr>
      <w:tr w:rsidR="0040662C" w:rsidRPr="00154F55" w14:paraId="358AB5CD" w14:textId="77777777" w:rsidTr="67A4C262">
        <w:tc>
          <w:tcPr>
            <w:tcW w:w="570" w:type="dxa"/>
          </w:tcPr>
          <w:p w14:paraId="544D14F0" w14:textId="17C4A17C"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8.</w:t>
            </w:r>
          </w:p>
        </w:tc>
        <w:tc>
          <w:tcPr>
            <w:tcW w:w="1536" w:type="dxa"/>
          </w:tcPr>
          <w:p w14:paraId="3E498887" w14:textId="561C31F4" w:rsidR="0069098C" w:rsidRPr="001F4BC3" w:rsidRDefault="0069098C" w:rsidP="009C57F8">
            <w:pPr>
              <w:spacing w:line="360" w:lineRule="auto"/>
              <w:contextualSpacing/>
              <w:rPr>
                <w:rFonts w:ascii="Calibri" w:eastAsia="Calibri" w:hAnsi="Calibri" w:cs="Calibri"/>
                <w:sz w:val="24"/>
                <w:szCs w:val="24"/>
              </w:rPr>
            </w:pPr>
            <w:r w:rsidRPr="001F4BC3">
              <w:rPr>
                <w:rFonts w:ascii="Calibri" w:eastAsia="Calibri" w:hAnsi="Calibri" w:cs="Calibri"/>
                <w:sz w:val="24"/>
                <w:szCs w:val="24"/>
              </w:rPr>
              <w:t>Tinkamos</w:t>
            </w:r>
            <w:r w:rsidR="009C57F8" w:rsidRPr="001F4BC3">
              <w:rPr>
                <w:rFonts w:ascii="Calibri" w:eastAsia="Calibri" w:hAnsi="Calibri" w:cs="Calibri"/>
                <w:sz w:val="24"/>
                <w:szCs w:val="24"/>
              </w:rPr>
              <w:t xml:space="preserve"> </w:t>
            </w:r>
            <w:r w:rsidRPr="001F4BC3">
              <w:rPr>
                <w:rFonts w:ascii="Calibri" w:eastAsia="Calibri" w:hAnsi="Calibri" w:cs="Calibri"/>
                <w:sz w:val="24"/>
                <w:szCs w:val="24"/>
              </w:rPr>
              <w:t>finansuoti išlaidos</w:t>
            </w:r>
          </w:p>
        </w:tc>
        <w:tc>
          <w:tcPr>
            <w:tcW w:w="7216" w:type="dxa"/>
          </w:tcPr>
          <w:p w14:paraId="2607723E" w14:textId="41C71404"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8.1. Tinkamomis finansuoti išlaidomis gali būti pripažįstamos tik tos išlaidos, kurios yra:</w:t>
            </w:r>
            <w:r w:rsidR="009C57F8" w:rsidRPr="001F4BC3">
              <w:rPr>
                <w:rFonts w:ascii="Calibri" w:hAnsi="Calibri" w:cs="Calibri"/>
                <w:sz w:val="24"/>
                <w:szCs w:val="24"/>
              </w:rPr>
              <w:t xml:space="preserve"> </w:t>
            </w:r>
          </w:p>
          <w:p w14:paraId="06B68E24" w14:textId="3C0C50A8"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8.1.1. tiesiogiai susijusios su projekto, kuriam skiriamas finansavimas, įgyvendinimu;</w:t>
            </w:r>
            <w:r w:rsidR="009C57F8" w:rsidRPr="001F4BC3">
              <w:rPr>
                <w:rFonts w:ascii="Calibri" w:hAnsi="Calibri" w:cs="Calibri"/>
                <w:sz w:val="24"/>
                <w:szCs w:val="24"/>
              </w:rPr>
              <w:t xml:space="preserve"> </w:t>
            </w:r>
          </w:p>
          <w:p w14:paraId="2477B7D9" w14:textId="3C5B8EC5"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 xml:space="preserve">8.1.2. būtinos projektui įgyvendinti ir atitikti skaidraus finansų valdymo, sąnaudų efektyvumo principus; </w:t>
            </w:r>
          </w:p>
          <w:p w14:paraId="44AFA5D2" w14:textId="4C3E3DB6" w:rsidR="0069098C" w:rsidRPr="001F4BC3" w:rsidRDefault="0069098C" w:rsidP="0069098C">
            <w:pPr>
              <w:tabs>
                <w:tab w:val="left" w:pos="457"/>
              </w:tabs>
              <w:spacing w:line="360" w:lineRule="auto"/>
              <w:jc w:val="both"/>
              <w:rPr>
                <w:rFonts w:ascii="Calibri" w:hAnsi="Calibri" w:cs="Calibri"/>
                <w:sz w:val="24"/>
                <w:szCs w:val="24"/>
              </w:rPr>
            </w:pPr>
            <w:r w:rsidRPr="001F4BC3">
              <w:rPr>
                <w:rFonts w:ascii="Calibri" w:hAnsi="Calibri" w:cs="Calibri"/>
                <w:sz w:val="24"/>
                <w:szCs w:val="24"/>
              </w:rPr>
              <w:t>8.1.3. suplanuotos efektyviai ir pagrįstai</w:t>
            </w:r>
            <w:r w:rsidRPr="001F4BC3">
              <w:rPr>
                <w:rFonts w:ascii="Calibri" w:hAnsi="Calibri" w:cs="Calibri"/>
                <w:sz w:val="24"/>
                <w:szCs w:val="24"/>
                <w:lang w:eastAsia="lt-LT"/>
              </w:rPr>
              <w:t xml:space="preserve"> (atitinkančios realias rinkos kainas, patirtos tik siekiant projekto tikslų</w:t>
            </w:r>
            <w:r w:rsidRPr="001F4BC3">
              <w:rPr>
                <w:rFonts w:ascii="Calibri" w:hAnsi="Calibri" w:cs="Calibri"/>
                <w:sz w:val="24"/>
                <w:szCs w:val="24"/>
              </w:rPr>
              <w:t>);</w:t>
            </w:r>
            <w:r w:rsidR="009C57F8" w:rsidRPr="001F4BC3">
              <w:rPr>
                <w:rFonts w:ascii="Calibri" w:hAnsi="Calibri" w:cs="Calibri"/>
                <w:sz w:val="24"/>
                <w:szCs w:val="24"/>
              </w:rPr>
              <w:t xml:space="preserve"> </w:t>
            </w:r>
          </w:p>
          <w:p w14:paraId="66732E0E" w14:textId="3C621E74"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8.1.4. faktiškai patirtos nuo to 202</w:t>
            </w:r>
            <w:r w:rsidR="001F4BC3" w:rsidRPr="001F4BC3">
              <w:rPr>
                <w:rFonts w:ascii="Calibri" w:hAnsi="Calibri" w:cs="Calibri"/>
                <w:sz w:val="24"/>
                <w:szCs w:val="24"/>
                <w:lang w:eastAsia="lt-LT"/>
              </w:rPr>
              <w:t>6</w:t>
            </w:r>
            <w:r w:rsidR="00711DB5">
              <w:rPr>
                <w:rFonts w:ascii="Calibri" w:hAnsi="Calibri" w:cs="Calibri"/>
                <w:sz w:val="24"/>
                <w:szCs w:val="24"/>
                <w:lang w:eastAsia="lt-LT"/>
              </w:rPr>
              <w:t xml:space="preserve"> </w:t>
            </w:r>
            <w:r w:rsidRPr="001F4BC3">
              <w:rPr>
                <w:rFonts w:ascii="Calibri" w:hAnsi="Calibri" w:cs="Calibri"/>
                <w:sz w:val="24"/>
                <w:szCs w:val="24"/>
                <w:lang w:eastAsia="lt-LT"/>
              </w:rPr>
              <w:t>m. ketvirčio, kada 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w:t>
            </w:r>
            <w:r w:rsidR="009C57F8" w:rsidRPr="001F4BC3">
              <w:rPr>
                <w:rFonts w:ascii="Calibri" w:hAnsi="Calibri" w:cs="Calibri"/>
                <w:sz w:val="24"/>
                <w:szCs w:val="24"/>
                <w:lang w:eastAsia="lt-LT"/>
              </w:rPr>
              <w:t xml:space="preserve"> </w:t>
            </w:r>
          </w:p>
          <w:p w14:paraId="25854686" w14:textId="1921416F"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rPr>
              <w:t xml:space="preserve">8.2. </w:t>
            </w:r>
            <w:r w:rsidR="001F4BC3" w:rsidRPr="001F4BC3">
              <w:rPr>
                <w:rFonts w:ascii="Calibri" w:hAnsi="Calibri" w:cs="Calibri"/>
                <w:sz w:val="24"/>
                <w:szCs w:val="24"/>
              </w:rPr>
              <w:t>Pareiškėjas prisiima visą projekto veiklų neįgyvendinimo riziką dėl valstybės teisės aktais nustatytų veiklos ribojimų ar draudimų, esant nepaprastajai padėčiai, ekstremaliajai situacijai, karantinui ir pan., t. y. projekto vykdytojo patirtos pasirengimo projekto veikloms išlaidos ir veiklų vykdymo, kai nepasiekiami joms nustatyti rodikliai, išlaidos nebus pripažintos tinkamomis finansuoti.</w:t>
            </w:r>
          </w:p>
          <w:p w14:paraId="6EBF7603" w14:textId="794D924F"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t xml:space="preserve">8.3. Tinkamos </w:t>
            </w:r>
            <w:r w:rsidRPr="001F4BC3">
              <w:rPr>
                <w:rFonts w:ascii="Calibri" w:hAnsi="Calibri" w:cs="Calibri"/>
                <w:sz w:val="24"/>
                <w:szCs w:val="24"/>
              </w:rPr>
              <w:t xml:space="preserve">finansuoti </w:t>
            </w:r>
            <w:r w:rsidRPr="001F4BC3">
              <w:rPr>
                <w:rFonts w:ascii="Calibri" w:eastAsia="Calibri" w:hAnsi="Calibri" w:cs="Calibri"/>
                <w:sz w:val="24"/>
                <w:szCs w:val="24"/>
              </w:rPr>
              <w:t>projekto vykdymo išlaidos turi sudaryti ne mažiau kaip 80</w:t>
            </w:r>
            <w:r w:rsidR="009C57F8" w:rsidRPr="001F4BC3">
              <w:rPr>
                <w:rFonts w:ascii="Calibri" w:eastAsia="Calibri" w:hAnsi="Calibri" w:cs="Calibri"/>
                <w:sz w:val="24"/>
                <w:szCs w:val="24"/>
              </w:rPr>
              <w:t> </w:t>
            </w:r>
            <w:r w:rsidRPr="001F4BC3">
              <w:rPr>
                <w:rFonts w:ascii="Calibri" w:eastAsia="Calibri" w:hAnsi="Calibri" w:cs="Calibri"/>
                <w:sz w:val="24"/>
                <w:szCs w:val="24"/>
              </w:rPr>
              <w:t>proc. visų Savivaldybės patvirtintų tinkamų finansuoti išlaidų. Vykdymo išlaidų kategorijai priskiriamos šios išlaidos:</w:t>
            </w:r>
            <w:r w:rsidR="009C57F8" w:rsidRPr="001F4BC3">
              <w:rPr>
                <w:rFonts w:ascii="Calibri" w:eastAsia="Calibri" w:hAnsi="Calibri" w:cs="Calibri"/>
                <w:sz w:val="24"/>
                <w:szCs w:val="24"/>
              </w:rPr>
              <w:t xml:space="preserve"> </w:t>
            </w:r>
          </w:p>
          <w:p w14:paraId="48653EDD" w14:textId="06377E2E"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t>8.3.1. išlaidos projektą vykdančių asmenų darbo užmokesčiui (įskaitant visus privalomus mokesčius);</w:t>
            </w:r>
            <w:r w:rsidR="009C57F8" w:rsidRPr="001F4BC3">
              <w:rPr>
                <w:rFonts w:ascii="Calibri" w:eastAsia="Calibri" w:hAnsi="Calibri" w:cs="Calibri"/>
                <w:sz w:val="24"/>
                <w:szCs w:val="24"/>
              </w:rPr>
              <w:t xml:space="preserve"> </w:t>
            </w:r>
          </w:p>
          <w:p w14:paraId="6F298743" w14:textId="7AA421B1"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eastAsia="Calibri" w:hAnsi="Calibri" w:cs="Calibri"/>
                <w:sz w:val="24"/>
                <w:szCs w:val="24"/>
              </w:rPr>
              <w:t>8.3.</w:t>
            </w:r>
            <w:r w:rsidR="00902E20" w:rsidRPr="001F4BC3">
              <w:rPr>
                <w:rFonts w:ascii="Calibri" w:eastAsia="Calibri" w:hAnsi="Calibri" w:cs="Calibri"/>
                <w:sz w:val="24"/>
                <w:szCs w:val="24"/>
              </w:rPr>
              <w:t>2</w:t>
            </w:r>
            <w:r w:rsidRPr="001F4BC3">
              <w:rPr>
                <w:rFonts w:ascii="Calibri" w:eastAsia="Calibri" w:hAnsi="Calibri" w:cs="Calibri"/>
                <w:sz w:val="24"/>
                <w:szCs w:val="24"/>
              </w:rPr>
              <w:t xml:space="preserve">. projekto veiklas vykdančių ar jose dalyvaujančių asmenų </w:t>
            </w:r>
            <w:r w:rsidRPr="001F4BC3">
              <w:rPr>
                <w:rFonts w:ascii="Calibri" w:hAnsi="Calibri" w:cs="Calibri"/>
                <w:sz w:val="24"/>
                <w:szCs w:val="24"/>
                <w:lang w:eastAsia="lt-LT"/>
              </w:rPr>
              <w:t xml:space="preserve">kelionių, nakvynės ir dienpinigių išlaidos, neviršijančios pareiškėjo arba jo partnerio valstybės teisės aktais nustatytų normų; </w:t>
            </w:r>
          </w:p>
          <w:p w14:paraId="06F4AAAA" w14:textId="300C13C2"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t>8.3.</w:t>
            </w:r>
            <w:r w:rsidR="00902E20" w:rsidRPr="001F4BC3">
              <w:rPr>
                <w:rFonts w:ascii="Calibri" w:eastAsia="Calibri" w:hAnsi="Calibri" w:cs="Calibri"/>
                <w:sz w:val="24"/>
                <w:szCs w:val="24"/>
              </w:rPr>
              <w:t>3</w:t>
            </w:r>
            <w:r w:rsidRPr="001F4BC3">
              <w:rPr>
                <w:rFonts w:ascii="Calibri" w:eastAsia="Calibri" w:hAnsi="Calibri" w:cs="Calibri"/>
                <w:sz w:val="24"/>
                <w:szCs w:val="24"/>
              </w:rPr>
              <w:t xml:space="preserve">. priemonių, prekių, reikmenų, medžiagų įsigijimo išlaidos, išskyrus ilgalaikį materialųjį ir nematerialųjį turtą, jeigu jos identifikuojamos ir priskiriamos išskirtinai projekto reikmėms; </w:t>
            </w:r>
          </w:p>
          <w:p w14:paraId="7343EAF6" w14:textId="02C91709" w:rsidR="0069098C" w:rsidRPr="001F4BC3" w:rsidRDefault="0069098C" w:rsidP="0069098C">
            <w:pPr>
              <w:tabs>
                <w:tab w:val="left" w:pos="599"/>
              </w:tabs>
              <w:spacing w:line="360" w:lineRule="auto"/>
              <w:jc w:val="both"/>
              <w:rPr>
                <w:rFonts w:ascii="Calibri" w:eastAsia="Calibri" w:hAnsi="Calibri" w:cs="Calibri"/>
                <w:sz w:val="24"/>
                <w:szCs w:val="24"/>
              </w:rPr>
            </w:pPr>
            <w:r w:rsidRPr="001F4BC3">
              <w:rPr>
                <w:rFonts w:ascii="Calibri" w:eastAsia="Calibri" w:hAnsi="Calibri" w:cs="Calibri"/>
                <w:sz w:val="24"/>
                <w:szCs w:val="24"/>
              </w:rPr>
              <w:lastRenderedPageBreak/>
              <w:t>8.3.</w:t>
            </w:r>
            <w:r w:rsidR="00902E20" w:rsidRPr="001F4BC3">
              <w:rPr>
                <w:rFonts w:ascii="Calibri" w:eastAsia="Calibri" w:hAnsi="Calibri" w:cs="Calibri"/>
                <w:sz w:val="24"/>
                <w:szCs w:val="24"/>
              </w:rPr>
              <w:t>4</w:t>
            </w:r>
            <w:r w:rsidRPr="001F4BC3">
              <w:rPr>
                <w:rFonts w:ascii="Calibri" w:eastAsia="Calibri" w:hAnsi="Calibri" w:cs="Calibri"/>
                <w:sz w:val="24"/>
                <w:szCs w:val="24"/>
              </w:rPr>
              <w:t>. projektui įgyvendinti reikalingų paslaugų pirkimo išlaidos, jeigu jos identifikuojamos ir priskiriamos išskirtinai projekto reikmėms;</w:t>
            </w:r>
            <w:r w:rsidR="009C57F8" w:rsidRPr="001F4BC3">
              <w:rPr>
                <w:rFonts w:ascii="Calibri" w:eastAsia="Calibri" w:hAnsi="Calibri" w:cs="Calibri"/>
                <w:sz w:val="24"/>
                <w:szCs w:val="24"/>
              </w:rPr>
              <w:t xml:space="preserve"> </w:t>
            </w:r>
          </w:p>
          <w:p w14:paraId="0F99C9D8" w14:textId="2D1C2045"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8.3.</w:t>
            </w:r>
            <w:r w:rsidR="00902E20" w:rsidRPr="001F4BC3">
              <w:rPr>
                <w:rFonts w:ascii="Calibri" w:hAnsi="Calibri" w:cs="Calibri"/>
                <w:sz w:val="24"/>
                <w:szCs w:val="24"/>
                <w:lang w:eastAsia="lt-LT"/>
              </w:rPr>
              <w:t>5</w:t>
            </w:r>
            <w:r w:rsidRPr="001F4BC3">
              <w:rPr>
                <w:rFonts w:ascii="Calibri" w:hAnsi="Calibri" w:cs="Calibri"/>
                <w:sz w:val="24"/>
                <w:szCs w:val="24"/>
                <w:lang w:eastAsia="lt-LT"/>
              </w:rPr>
              <w:t xml:space="preserve">. </w:t>
            </w:r>
            <w:r w:rsidR="001F4BC3" w:rsidRPr="001F4BC3">
              <w:rPr>
                <w:rFonts w:ascii="Calibri" w:hAnsi="Calibri" w:cs="Calibri"/>
                <w:sz w:val="24"/>
                <w:szCs w:val="24"/>
                <w:lang w:eastAsia="lt-LT"/>
              </w:rPr>
              <w:t>kompensuojamosios savanoriškos veiklos išlaidos (maitinimo, pašto, telefono, mokymų, reikalingų priemonių, draudimo, kt.), nustatytos Lietuvos Respublikos savanoriškos veiklos įstatyme, nustatytos kompensuojamos Lietuvos Respublikos savanoriškos veiklos įstatymo įgyvendinimo nutarime, patvirtintame Lietuvos Respublikos Vyriausybės 2024 m. rugsėjo 4 d. nutarimu Nr. 757 „Dėl Lietuvos Respublikos Vyriausybės 2024 m. kovo 27 d. nutarimo Nr. 216 „Dėl įgaliojimų suteikimo įgyvendinant Lietuvos Respublikos savanoriškos veiklos įstatymą“ pakeitimo“ nustatyta tvarka;</w:t>
            </w:r>
            <w:r w:rsidR="00711DB5">
              <w:rPr>
                <w:rFonts w:ascii="Calibri" w:hAnsi="Calibri" w:cs="Calibri"/>
                <w:sz w:val="24"/>
                <w:szCs w:val="24"/>
                <w:lang w:eastAsia="lt-LT"/>
              </w:rPr>
              <w:t xml:space="preserve"> </w:t>
            </w:r>
          </w:p>
          <w:p w14:paraId="2A02388B" w14:textId="4E06B64B"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8.3.</w:t>
            </w:r>
            <w:r w:rsidR="00902E20" w:rsidRPr="001F4BC3">
              <w:rPr>
                <w:rFonts w:ascii="Calibri" w:hAnsi="Calibri" w:cs="Calibri"/>
                <w:sz w:val="24"/>
                <w:szCs w:val="24"/>
                <w:lang w:eastAsia="lt-LT"/>
              </w:rPr>
              <w:t>6</w:t>
            </w:r>
            <w:r w:rsidRPr="001F4BC3">
              <w:rPr>
                <w:rFonts w:ascii="Calibri" w:hAnsi="Calibri" w:cs="Calibri"/>
                <w:sz w:val="24"/>
                <w:szCs w:val="24"/>
                <w:lang w:eastAsia="lt-LT"/>
              </w:rPr>
              <w:t>. visos kitos tinkamos finansuoti projekto išlaidos, susijusios su projekto veiklomis ir nepriskiriamos 8.3.1–8.3.</w:t>
            </w:r>
            <w:r w:rsidR="009C57F8" w:rsidRPr="001F4BC3">
              <w:rPr>
                <w:rFonts w:ascii="Calibri" w:hAnsi="Calibri" w:cs="Calibri"/>
                <w:sz w:val="24"/>
                <w:szCs w:val="24"/>
                <w:lang w:eastAsia="lt-LT"/>
              </w:rPr>
              <w:t>5</w:t>
            </w:r>
            <w:r w:rsidR="00711DB5">
              <w:rPr>
                <w:rFonts w:ascii="Calibri" w:hAnsi="Calibri" w:cs="Calibri"/>
                <w:sz w:val="24"/>
                <w:szCs w:val="24"/>
                <w:lang w:eastAsia="lt-LT"/>
              </w:rPr>
              <w:t xml:space="preserve"> </w:t>
            </w:r>
            <w:r w:rsidRPr="001F4BC3">
              <w:rPr>
                <w:rFonts w:ascii="Calibri" w:hAnsi="Calibri" w:cs="Calibri"/>
                <w:sz w:val="24"/>
                <w:szCs w:val="24"/>
                <w:lang w:eastAsia="lt-LT"/>
              </w:rPr>
              <w:t>papunkčiuose nurodytoms išlaidoms.</w:t>
            </w:r>
            <w:r w:rsidR="009C57F8" w:rsidRPr="001F4BC3">
              <w:rPr>
                <w:rFonts w:ascii="Calibri" w:hAnsi="Calibri" w:cs="Calibri"/>
                <w:sz w:val="24"/>
                <w:szCs w:val="24"/>
                <w:lang w:eastAsia="lt-LT"/>
              </w:rPr>
              <w:t xml:space="preserve"> </w:t>
            </w:r>
          </w:p>
          <w:p w14:paraId="7C5AE14E" w14:textId="596C347B" w:rsidR="0069098C" w:rsidRPr="001F4BC3" w:rsidRDefault="0069098C" w:rsidP="0069098C">
            <w:pPr>
              <w:tabs>
                <w:tab w:val="left" w:pos="457"/>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 xml:space="preserve">8.4. Tinkamos </w:t>
            </w:r>
            <w:r w:rsidRPr="001F4BC3">
              <w:rPr>
                <w:rFonts w:ascii="Calibri" w:hAnsi="Calibri" w:cs="Calibri"/>
                <w:sz w:val="24"/>
                <w:szCs w:val="24"/>
              </w:rPr>
              <w:t xml:space="preserve">finansuoti </w:t>
            </w:r>
            <w:r w:rsidRPr="001F4BC3">
              <w:rPr>
                <w:rFonts w:ascii="Calibri" w:hAnsi="Calibri" w:cs="Calibri"/>
                <w:sz w:val="24"/>
                <w:szCs w:val="24"/>
                <w:lang w:eastAsia="lt-LT"/>
              </w:rPr>
              <w:t>projekto administravimo išlaidos gali sudaryti</w:t>
            </w:r>
            <w:r w:rsidR="00711DB5">
              <w:rPr>
                <w:rFonts w:ascii="Calibri" w:hAnsi="Calibri" w:cs="Calibri"/>
                <w:sz w:val="24"/>
                <w:szCs w:val="24"/>
                <w:lang w:eastAsia="lt-LT"/>
              </w:rPr>
              <w:t xml:space="preserve"> </w:t>
            </w:r>
            <w:r w:rsidRPr="001F4BC3">
              <w:rPr>
                <w:rFonts w:ascii="Calibri" w:hAnsi="Calibri" w:cs="Calibri"/>
                <w:sz w:val="24"/>
                <w:szCs w:val="24"/>
                <w:lang w:eastAsia="lt-LT"/>
              </w:rPr>
              <w:t>iki 20</w:t>
            </w:r>
            <w:r w:rsidR="00711DB5">
              <w:rPr>
                <w:rFonts w:ascii="Calibri" w:hAnsi="Calibri" w:cs="Calibri"/>
                <w:sz w:val="24"/>
                <w:szCs w:val="24"/>
                <w:lang w:eastAsia="lt-LT"/>
              </w:rPr>
              <w:t xml:space="preserve"> </w:t>
            </w:r>
            <w:r w:rsidRPr="001F4BC3">
              <w:rPr>
                <w:rFonts w:ascii="Calibri" w:hAnsi="Calibri" w:cs="Calibri"/>
                <w:sz w:val="24"/>
                <w:szCs w:val="24"/>
                <w:lang w:eastAsia="lt-LT"/>
              </w:rPr>
              <w:t xml:space="preserve">proc. </w:t>
            </w:r>
            <w:r w:rsidRPr="001F4BC3">
              <w:rPr>
                <w:rFonts w:ascii="Calibri" w:eastAsia="Calibri" w:hAnsi="Calibri" w:cs="Calibri"/>
                <w:sz w:val="24"/>
                <w:szCs w:val="24"/>
              </w:rPr>
              <w:t>visų</w:t>
            </w:r>
            <w:r w:rsidRPr="001F4BC3">
              <w:rPr>
                <w:rFonts w:ascii="Calibri" w:hAnsi="Calibri" w:cs="Calibri"/>
                <w:sz w:val="24"/>
                <w:szCs w:val="24"/>
                <w:lang w:eastAsia="lt-LT"/>
              </w:rPr>
              <w:t xml:space="preserve"> </w:t>
            </w:r>
            <w:r w:rsidRPr="001F4BC3">
              <w:rPr>
                <w:rFonts w:ascii="Calibri" w:eastAsia="Calibri" w:hAnsi="Calibri" w:cs="Calibri"/>
                <w:sz w:val="24"/>
                <w:szCs w:val="24"/>
              </w:rPr>
              <w:t>Savivaldybės patvirtintų tinkamų finansuoti išlaidų.</w:t>
            </w:r>
            <w:r w:rsidRPr="001F4BC3">
              <w:rPr>
                <w:rFonts w:ascii="Calibri" w:hAnsi="Calibri" w:cs="Calibri"/>
                <w:sz w:val="24"/>
                <w:szCs w:val="24"/>
                <w:lang w:eastAsia="lt-LT"/>
              </w:rPr>
              <w:t xml:space="preserve"> Administravimo išlaidų kategorijai priskiriamos šios išlaidos: </w:t>
            </w:r>
          </w:p>
          <w:p w14:paraId="5907138A" w14:textId="759E7D92" w:rsidR="0069098C" w:rsidRPr="001F4BC3" w:rsidRDefault="0069098C" w:rsidP="0069098C">
            <w:pPr>
              <w:pStyle w:val="Sraopastraipa"/>
              <w:tabs>
                <w:tab w:val="left" w:pos="599"/>
              </w:tabs>
              <w:spacing w:line="360" w:lineRule="auto"/>
              <w:ind w:left="0"/>
              <w:contextualSpacing w:val="0"/>
              <w:jc w:val="both"/>
              <w:rPr>
                <w:rFonts w:ascii="Calibri" w:eastAsia="Calibri" w:hAnsi="Calibri" w:cs="Calibri"/>
                <w:sz w:val="24"/>
                <w:szCs w:val="24"/>
              </w:rPr>
            </w:pPr>
            <w:r w:rsidRPr="001F4BC3">
              <w:rPr>
                <w:rFonts w:ascii="Calibri" w:hAnsi="Calibri" w:cs="Calibri"/>
                <w:sz w:val="24"/>
                <w:szCs w:val="24"/>
                <w:lang w:eastAsia="lt-LT"/>
              </w:rPr>
              <w:t xml:space="preserve">8.4.1. </w:t>
            </w:r>
            <w:r w:rsidR="001F4BC3" w:rsidRPr="001F4BC3">
              <w:rPr>
                <w:rFonts w:ascii="Calibri" w:eastAsia="Calibri" w:hAnsi="Calibri" w:cs="Calibri"/>
                <w:color w:val="000000" w:themeColor="text1"/>
                <w:sz w:val="24"/>
                <w:szCs w:val="24"/>
              </w:rPr>
              <w:t>projektą administruojančių asmenų (projekto vadovo, projekto administratoriaus, finansininko, viešųjų pirkimų specialisto ir</w:t>
            </w:r>
            <w:r w:rsidR="00711DB5">
              <w:rPr>
                <w:rFonts w:ascii="Calibri" w:eastAsia="Calibri" w:hAnsi="Calibri" w:cs="Calibri"/>
                <w:color w:val="000000" w:themeColor="text1"/>
                <w:sz w:val="24"/>
                <w:szCs w:val="24"/>
              </w:rPr>
              <w:t xml:space="preserve"> </w:t>
            </w:r>
            <w:r w:rsidR="001F4BC3" w:rsidRPr="001F4BC3">
              <w:rPr>
                <w:rFonts w:ascii="Calibri" w:eastAsia="Calibri" w:hAnsi="Calibri" w:cs="Calibri"/>
                <w:color w:val="000000" w:themeColor="text1"/>
                <w:sz w:val="24"/>
                <w:szCs w:val="24"/>
              </w:rPr>
              <w:t>(ar) kitų su projekto administravimo veikla susijusių specialistų) darbo užmokestis, įskaitant gyventojų pajamų mokestį ir socialinio draudimo įmokas ir įmokas į Garantinį fondą. Projekto lėšomis gali būti apmokama tik ta darbo užmokesčio dalis, kuri priskiriama tiesiogiai su veiklų įgyvendinimu susijusiam darbui;</w:t>
            </w:r>
            <w:r w:rsidR="00711DB5">
              <w:rPr>
                <w:rFonts w:ascii="Calibri" w:eastAsia="Calibri" w:hAnsi="Calibri" w:cs="Calibri"/>
                <w:color w:val="000000" w:themeColor="text1"/>
                <w:sz w:val="24"/>
                <w:szCs w:val="24"/>
              </w:rPr>
              <w:t xml:space="preserve"> </w:t>
            </w:r>
          </w:p>
          <w:p w14:paraId="7F857D81" w14:textId="1C7978F0" w:rsidR="0069098C" w:rsidRPr="001F4BC3" w:rsidRDefault="0069098C" w:rsidP="0069098C">
            <w:pPr>
              <w:pStyle w:val="Sraopastraipa"/>
              <w:tabs>
                <w:tab w:val="left" w:pos="599"/>
              </w:tabs>
              <w:spacing w:line="360" w:lineRule="auto"/>
              <w:ind w:left="0"/>
              <w:contextualSpacing w:val="0"/>
              <w:jc w:val="both"/>
              <w:rPr>
                <w:rFonts w:ascii="Calibri" w:hAnsi="Calibri" w:cs="Calibri"/>
                <w:sz w:val="24"/>
                <w:szCs w:val="24"/>
                <w:lang w:eastAsia="lt-LT"/>
              </w:rPr>
            </w:pPr>
            <w:r w:rsidRPr="001F4BC3">
              <w:rPr>
                <w:rFonts w:ascii="Calibri" w:eastAsia="Calibri" w:hAnsi="Calibri" w:cs="Calibri"/>
                <w:sz w:val="24"/>
                <w:szCs w:val="24"/>
              </w:rPr>
              <w:t xml:space="preserve">8.4.2. </w:t>
            </w:r>
            <w:r w:rsidR="001F4BC3" w:rsidRPr="001F4BC3">
              <w:rPr>
                <w:rFonts w:ascii="Calibri" w:eastAsia="Calibri" w:hAnsi="Calibri" w:cs="Calibri"/>
                <w:color w:val="000000" w:themeColor="text1"/>
                <w:sz w:val="24"/>
                <w:szCs w:val="24"/>
              </w:rPr>
              <w:t>atlyginimas už buhalterines, viešųjų pirkimų vykdymo paslaugas (jei paslauga perkama iš paslaugas teikiančios įmonės (įstaigos) ar paslaugas savarankiškai teikiančio asmens).</w:t>
            </w:r>
            <w:r w:rsidR="00711DB5">
              <w:rPr>
                <w:rFonts w:ascii="Calibri" w:eastAsia="Calibri" w:hAnsi="Calibri" w:cs="Calibri"/>
                <w:color w:val="000000" w:themeColor="text1"/>
                <w:sz w:val="24"/>
                <w:szCs w:val="24"/>
              </w:rPr>
              <w:t xml:space="preserve"> </w:t>
            </w:r>
          </w:p>
          <w:p w14:paraId="32A9C22B" w14:textId="01F75F6F" w:rsidR="0069098C" w:rsidRPr="001F4BC3" w:rsidRDefault="0069098C" w:rsidP="00711DB5">
            <w:pPr>
              <w:pStyle w:val="Sraopastraipa"/>
              <w:tabs>
                <w:tab w:val="left" w:pos="599"/>
              </w:tabs>
              <w:spacing w:line="360" w:lineRule="auto"/>
              <w:ind w:left="0"/>
              <w:contextualSpacing w:val="0"/>
              <w:jc w:val="both"/>
              <w:rPr>
                <w:rFonts w:ascii="Calibri" w:hAnsi="Calibri" w:cs="Calibri"/>
                <w:sz w:val="24"/>
                <w:szCs w:val="24"/>
                <w:lang w:eastAsia="lt-LT"/>
              </w:rPr>
            </w:pPr>
            <w:r w:rsidRPr="001F4BC3">
              <w:rPr>
                <w:rFonts w:ascii="Calibri" w:hAnsi="Calibri" w:cs="Calibri"/>
                <w:sz w:val="24"/>
                <w:szCs w:val="24"/>
                <w:lang w:eastAsia="lt-LT"/>
              </w:rPr>
              <w:t xml:space="preserve">8.4.3. </w:t>
            </w:r>
            <w:r w:rsidR="001F4BC3" w:rsidRPr="001F4BC3">
              <w:rPr>
                <w:rFonts w:ascii="Calibri" w:hAnsi="Calibri" w:cs="Calibri"/>
                <w:sz w:val="24"/>
                <w:szCs w:val="24"/>
                <w:lang w:eastAsia="lt-LT"/>
              </w:rPr>
              <w:t xml:space="preserve">kitos projekto administravimo išlaidos – transporto išlaidos, pašto, fakso, telefono, interneto, kopijavimo išlaidos, biuro nuomos ir eksploatavimo išlaidos, kanceliarinių prekių įsigijimo išlaidos ir visos kitos tinkamos finansuoti projekto išlaidos, susijusios su projekto </w:t>
            </w:r>
            <w:r w:rsidR="001F4BC3" w:rsidRPr="001F4BC3">
              <w:rPr>
                <w:rFonts w:ascii="Calibri" w:hAnsi="Calibri" w:cs="Calibri"/>
                <w:sz w:val="24"/>
                <w:szCs w:val="24"/>
                <w:lang w:eastAsia="lt-LT"/>
              </w:rPr>
              <w:lastRenderedPageBreak/>
              <w:t>administravimu ir nepriskiriamos 8.4.1</w:t>
            </w:r>
            <w:r w:rsidR="00711DB5">
              <w:rPr>
                <w:rFonts w:ascii="Calibri" w:hAnsi="Calibri" w:cs="Calibri"/>
                <w:sz w:val="24"/>
                <w:szCs w:val="24"/>
                <w:lang w:eastAsia="lt-LT"/>
              </w:rPr>
              <w:t xml:space="preserve"> ir </w:t>
            </w:r>
            <w:r w:rsidR="001F4BC3" w:rsidRPr="001F4BC3">
              <w:rPr>
                <w:rFonts w:ascii="Calibri" w:hAnsi="Calibri" w:cs="Calibri"/>
                <w:sz w:val="24"/>
                <w:szCs w:val="24"/>
                <w:lang w:eastAsia="lt-LT"/>
              </w:rPr>
              <w:t>8.4.2 papunkčiuose nurodytoms išlaidoms. Projekto administravimo išlaidoms negali būti priskiriamos išlaidos, tiesiogiai nesusijusios su projektu (biuro nuomos ir eksploatavimo, telefono, kanceliarinių prekių ir kitos išlaidos, priskirtos projektui, išskaičiuojamos iš bendrų organizacijos išlaidų šioms reikmėms, atsižvelgiant į realiai dirbtą laikotarpį įgyvendinant</w:t>
            </w:r>
            <w:r w:rsidR="001F4BC3" w:rsidRPr="001F4BC3">
              <w:rPr>
                <w:rFonts w:ascii="Calibri" w:eastAsia="Calibri" w:hAnsi="Calibri" w:cs="Calibri"/>
                <w:sz w:val="24"/>
                <w:szCs w:val="24"/>
              </w:rPr>
              <w:t xml:space="preserve"> </w:t>
            </w:r>
            <w:r w:rsidR="001F4BC3" w:rsidRPr="001F4BC3">
              <w:rPr>
                <w:rFonts w:ascii="Calibri" w:hAnsi="Calibri" w:cs="Calibri"/>
                <w:sz w:val="24"/>
                <w:szCs w:val="24"/>
                <w:lang w:eastAsia="lt-LT"/>
              </w:rPr>
              <w:t>projektą)</w:t>
            </w:r>
            <w:bookmarkStart w:id="0" w:name="part_1d9dd425c0e94b0caaca17e5e3b9744a"/>
            <w:bookmarkStart w:id="1" w:name="part_9ab007e7a460408d9665bd418041a7a4"/>
            <w:bookmarkStart w:id="2" w:name="part_fb7e1a926f9c48d4ab4a3986855f395e"/>
            <w:bookmarkStart w:id="3" w:name="part_729f2aa91f834151938156e59975cad7"/>
            <w:bookmarkStart w:id="4" w:name="part_2167381deda74f2ebba0f2e88dfe4161"/>
            <w:bookmarkStart w:id="5" w:name="part_34cf77998d3243e188c3e8c1cecd0099"/>
            <w:bookmarkStart w:id="6" w:name="part_9ae16356ebfc4b399e1fe439fe1b8161"/>
            <w:bookmarkStart w:id="7" w:name="part_fe3c667209654cc68a1f5b33613f6943"/>
            <w:bookmarkEnd w:id="0"/>
            <w:bookmarkEnd w:id="1"/>
            <w:bookmarkEnd w:id="2"/>
            <w:bookmarkEnd w:id="3"/>
            <w:bookmarkEnd w:id="4"/>
            <w:bookmarkEnd w:id="5"/>
            <w:bookmarkEnd w:id="6"/>
            <w:bookmarkEnd w:id="7"/>
          </w:p>
        </w:tc>
      </w:tr>
      <w:tr w:rsidR="0040662C" w:rsidRPr="00154F55" w14:paraId="6979F0D9" w14:textId="77777777" w:rsidTr="67A4C262">
        <w:tc>
          <w:tcPr>
            <w:tcW w:w="570" w:type="dxa"/>
          </w:tcPr>
          <w:p w14:paraId="256D4C92" w14:textId="55F81927"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9.</w:t>
            </w:r>
          </w:p>
        </w:tc>
        <w:tc>
          <w:tcPr>
            <w:tcW w:w="1536" w:type="dxa"/>
          </w:tcPr>
          <w:p w14:paraId="6D1F415F" w14:textId="77777777" w:rsidR="0069098C" w:rsidRPr="001F4BC3" w:rsidRDefault="0069098C" w:rsidP="0069098C">
            <w:pPr>
              <w:spacing w:line="360" w:lineRule="auto"/>
              <w:contextualSpacing/>
              <w:rPr>
                <w:rFonts w:ascii="Calibri" w:eastAsia="Calibri" w:hAnsi="Calibri" w:cs="Calibri"/>
                <w:sz w:val="24"/>
                <w:szCs w:val="24"/>
              </w:rPr>
            </w:pPr>
            <w:r w:rsidRPr="001F4BC3">
              <w:rPr>
                <w:rFonts w:ascii="Calibri" w:hAnsi="Calibri" w:cs="Calibri"/>
                <w:sz w:val="24"/>
                <w:szCs w:val="24"/>
              </w:rPr>
              <w:t>Netinkamos finansuoti išlaidos</w:t>
            </w:r>
          </w:p>
        </w:tc>
        <w:tc>
          <w:tcPr>
            <w:tcW w:w="7216" w:type="dxa"/>
          </w:tcPr>
          <w:p w14:paraId="631BCC86" w14:textId="56F6866B"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 xml:space="preserve">9.1. </w:t>
            </w:r>
            <w:r w:rsidRPr="001F4BC3">
              <w:rPr>
                <w:rFonts w:ascii="Calibri" w:eastAsia="Calibri" w:hAnsi="Calibri" w:cs="Calibri"/>
                <w:sz w:val="24"/>
                <w:szCs w:val="24"/>
              </w:rPr>
              <w:t>P</w:t>
            </w:r>
            <w:r w:rsidRPr="001F4BC3">
              <w:rPr>
                <w:rFonts w:ascii="Calibri" w:hAnsi="Calibri" w:cs="Calibri"/>
                <w:sz w:val="24"/>
                <w:szCs w:val="24"/>
              </w:rPr>
              <w:t>rojekto rengimo išlaidos.</w:t>
            </w:r>
            <w:r w:rsidR="00F01B20" w:rsidRPr="001F4BC3">
              <w:rPr>
                <w:rFonts w:ascii="Calibri" w:hAnsi="Calibri" w:cs="Calibri"/>
                <w:sz w:val="24"/>
                <w:szCs w:val="24"/>
              </w:rPr>
              <w:t xml:space="preserve"> </w:t>
            </w:r>
          </w:p>
          <w:p w14:paraId="3C8229FD" w14:textId="3D7C7BEF"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9.2. Baudos, delspinigiai, išlaidos finansinėms nuobaudoms.</w:t>
            </w:r>
            <w:r w:rsidR="00F01B20" w:rsidRPr="001F4BC3">
              <w:rPr>
                <w:rFonts w:ascii="Calibri" w:hAnsi="Calibri" w:cs="Calibri"/>
                <w:sz w:val="24"/>
                <w:szCs w:val="24"/>
              </w:rPr>
              <w:t xml:space="preserve"> </w:t>
            </w:r>
          </w:p>
          <w:p w14:paraId="6891ABAB" w14:textId="260C56DD"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9.3. Bylinėjimosi išlaidos.</w:t>
            </w:r>
            <w:r w:rsidR="00F01B20" w:rsidRPr="001F4BC3">
              <w:rPr>
                <w:rFonts w:ascii="Calibri" w:hAnsi="Calibri" w:cs="Calibri"/>
                <w:sz w:val="24"/>
                <w:szCs w:val="24"/>
              </w:rPr>
              <w:t xml:space="preserve"> </w:t>
            </w:r>
          </w:p>
          <w:p w14:paraId="3773BA61" w14:textId="19F75059"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9.4. Išlaidos paskolų palūkanoms ir skoloms padengti.</w:t>
            </w:r>
            <w:r w:rsidR="00F01B20" w:rsidRPr="001F4BC3">
              <w:rPr>
                <w:rFonts w:ascii="Calibri" w:hAnsi="Calibri" w:cs="Calibri"/>
                <w:sz w:val="24"/>
                <w:szCs w:val="24"/>
              </w:rPr>
              <w:t xml:space="preserve"> </w:t>
            </w:r>
          </w:p>
          <w:p w14:paraId="6DC1ED5B" w14:textId="23ACF4E9"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rPr>
              <w:t>9.5. P</w:t>
            </w:r>
            <w:r w:rsidRPr="001F4BC3">
              <w:rPr>
                <w:rFonts w:ascii="Calibri" w:hAnsi="Calibri" w:cs="Calibri"/>
                <w:sz w:val="24"/>
                <w:szCs w:val="24"/>
                <w:lang w:eastAsia="lt-LT"/>
              </w:rPr>
              <w:t>atalpų, nuosavybės teise priklausančių pareiškėjui ar partneriui, nuomos projekto veiklai išlaidos.</w:t>
            </w:r>
            <w:r w:rsidR="00F01B20" w:rsidRPr="001F4BC3">
              <w:rPr>
                <w:rFonts w:ascii="Calibri" w:hAnsi="Calibri" w:cs="Calibri"/>
                <w:sz w:val="24"/>
                <w:szCs w:val="24"/>
                <w:lang w:eastAsia="lt-LT"/>
              </w:rPr>
              <w:t xml:space="preserve"> </w:t>
            </w:r>
          </w:p>
          <w:p w14:paraId="43BBBF42" w14:textId="6B091DA1" w:rsidR="0069098C" w:rsidRPr="001F4BC3" w:rsidRDefault="0069098C" w:rsidP="0069098C">
            <w:pPr>
              <w:tabs>
                <w:tab w:val="left" w:pos="599"/>
              </w:tabs>
              <w:spacing w:line="360" w:lineRule="auto"/>
              <w:jc w:val="both"/>
              <w:rPr>
                <w:rFonts w:ascii="Calibri" w:hAnsi="Calibri" w:cs="Calibri"/>
                <w:sz w:val="24"/>
                <w:szCs w:val="24"/>
              </w:rPr>
            </w:pPr>
            <w:r w:rsidRPr="001F4BC3">
              <w:rPr>
                <w:rFonts w:ascii="Calibri" w:hAnsi="Calibri" w:cs="Calibri"/>
                <w:sz w:val="24"/>
                <w:szCs w:val="24"/>
              </w:rPr>
              <w:t xml:space="preserve">9.6. Išlaidos pastatų ir patalpų remontui. </w:t>
            </w:r>
          </w:p>
          <w:p w14:paraId="14A522EB" w14:textId="405A9A89" w:rsidR="0069098C" w:rsidRPr="001F4BC3" w:rsidRDefault="0069098C" w:rsidP="0069098C">
            <w:pPr>
              <w:tabs>
                <w:tab w:val="left" w:pos="599"/>
              </w:tabs>
              <w:spacing w:line="360" w:lineRule="auto"/>
              <w:jc w:val="both"/>
              <w:rPr>
                <w:rFonts w:ascii="Calibri" w:hAnsi="Calibri" w:cs="Calibri"/>
                <w:sz w:val="24"/>
                <w:szCs w:val="24"/>
                <w:lang w:eastAsia="lt-LT"/>
              </w:rPr>
            </w:pPr>
            <w:r w:rsidRPr="001F4BC3">
              <w:rPr>
                <w:rFonts w:ascii="Calibri" w:hAnsi="Calibri" w:cs="Calibri"/>
                <w:sz w:val="24"/>
                <w:szCs w:val="24"/>
                <w:lang w:eastAsia="lt-LT"/>
              </w:rPr>
              <w:t xml:space="preserve">9.7. </w:t>
            </w:r>
            <w:r w:rsidR="001F4BC3" w:rsidRPr="001F4BC3">
              <w:rPr>
                <w:rFonts w:ascii="Calibri" w:hAnsi="Calibri" w:cs="Calibri"/>
                <w:sz w:val="24"/>
                <w:szCs w:val="24"/>
              </w:rPr>
              <w:t>I</w:t>
            </w:r>
            <w:r w:rsidR="001F4BC3" w:rsidRPr="001F4BC3">
              <w:rPr>
                <w:rFonts w:ascii="Calibri" w:hAnsi="Calibri" w:cs="Calibri"/>
                <w:sz w:val="24"/>
                <w:szCs w:val="24"/>
                <w:lang w:eastAsia="lt-LT"/>
              </w:rPr>
              <w:t>šlaidos sumokėti už paslaugas asmeniui, kai pats asmuo yra tos paslaugos gavėjas ir (arba) teikėjas, išskyrus 8.3.1 papunktyje nurodytą atvejį.</w:t>
            </w:r>
            <w:r w:rsidR="00711DB5">
              <w:rPr>
                <w:rFonts w:ascii="Calibri" w:hAnsi="Calibri" w:cs="Calibri"/>
                <w:sz w:val="24"/>
                <w:szCs w:val="24"/>
                <w:lang w:eastAsia="lt-LT"/>
              </w:rPr>
              <w:t xml:space="preserve"> </w:t>
            </w:r>
          </w:p>
          <w:p w14:paraId="1E393FFB" w14:textId="5CA0EF40"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 xml:space="preserve">9.8. </w:t>
            </w:r>
            <w:r w:rsidRPr="001F4BC3">
              <w:rPr>
                <w:rFonts w:ascii="Calibri" w:eastAsia="Calibri" w:hAnsi="Calibri" w:cs="Calibri"/>
                <w:sz w:val="24"/>
                <w:szCs w:val="24"/>
              </w:rPr>
              <w:t>P</w:t>
            </w:r>
            <w:r w:rsidRPr="001F4BC3">
              <w:rPr>
                <w:rFonts w:ascii="Calibri" w:hAnsi="Calibri" w:cs="Calibri"/>
                <w:sz w:val="24"/>
                <w:szCs w:val="24"/>
              </w:rPr>
              <w:t>rojekto įgyvendinimo išlaidos, finansuojamos iš kitų finansavimo šaltinių.</w:t>
            </w:r>
            <w:r w:rsidR="00F01B20" w:rsidRPr="001F4BC3">
              <w:rPr>
                <w:rFonts w:ascii="Calibri" w:hAnsi="Calibri" w:cs="Calibri"/>
                <w:sz w:val="24"/>
                <w:szCs w:val="24"/>
              </w:rPr>
              <w:t xml:space="preserve"> </w:t>
            </w:r>
          </w:p>
          <w:p w14:paraId="155832EA" w14:textId="393C93D5" w:rsidR="0069098C" w:rsidRPr="001F4BC3" w:rsidRDefault="0069098C" w:rsidP="0069098C">
            <w:pPr>
              <w:spacing w:line="360" w:lineRule="auto"/>
              <w:jc w:val="both"/>
              <w:rPr>
                <w:rFonts w:ascii="Calibri" w:hAnsi="Calibri" w:cs="Calibri"/>
                <w:strike/>
                <w:sz w:val="24"/>
                <w:szCs w:val="24"/>
              </w:rPr>
            </w:pPr>
            <w:r w:rsidRPr="001F4BC3">
              <w:rPr>
                <w:rFonts w:ascii="Calibri" w:hAnsi="Calibri" w:cs="Calibri"/>
                <w:sz w:val="24"/>
                <w:szCs w:val="24"/>
              </w:rPr>
              <w:t xml:space="preserve">9.9. </w:t>
            </w:r>
            <w:r w:rsidR="001F4BC3" w:rsidRPr="001F4BC3">
              <w:rPr>
                <w:rFonts w:ascii="Calibri" w:eastAsia="Calibri" w:hAnsi="Calibri" w:cs="Calibri"/>
                <w:sz w:val="24"/>
                <w:szCs w:val="24"/>
              </w:rPr>
              <w:t xml:space="preserve">Išlaidos ilgalaikiam materialiajam ir nematerialiajam turtui įsigyti </w:t>
            </w:r>
            <w:r w:rsidR="001F4BC3" w:rsidRPr="001F4BC3">
              <w:rPr>
                <w:rFonts w:ascii="Calibri" w:hAnsi="Calibri" w:cs="Calibri"/>
                <w:sz w:val="24"/>
                <w:szCs w:val="24"/>
                <w:lang w:eastAsia="lt-LT"/>
              </w:rPr>
              <w:t xml:space="preserve">(pagal Lietuvos Respublikos įstatymus prie ilgalaikio turto priskiriamas turtas, kuris tarnaus ūkio subjekto veikloje ilgiau negu vienus metus ir kurio įsigijimo vertė viršija </w:t>
            </w:r>
            <w:r w:rsidR="001F4BC3" w:rsidRPr="001F4BC3">
              <w:rPr>
                <w:rFonts w:ascii="Calibri" w:hAnsi="Calibri" w:cs="Calibri"/>
                <w:bCs/>
                <w:sz w:val="24"/>
                <w:szCs w:val="24"/>
                <w:lang w:eastAsia="lt-LT"/>
              </w:rPr>
              <w:t>750 Eur).</w:t>
            </w:r>
            <w:r w:rsidR="00711DB5">
              <w:rPr>
                <w:rFonts w:ascii="Calibri" w:hAnsi="Calibri" w:cs="Calibri"/>
                <w:bCs/>
                <w:sz w:val="24"/>
                <w:szCs w:val="24"/>
                <w:lang w:eastAsia="lt-LT"/>
              </w:rPr>
              <w:t xml:space="preserve"> </w:t>
            </w:r>
          </w:p>
          <w:p w14:paraId="73A5ED5B" w14:textId="69974D35"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9.10. Išlaidos, skirtos labdarai ir paramai.</w:t>
            </w:r>
            <w:r w:rsidR="00F01B20" w:rsidRPr="001F4BC3">
              <w:rPr>
                <w:rFonts w:ascii="Calibri" w:hAnsi="Calibri" w:cs="Calibri"/>
                <w:sz w:val="24"/>
                <w:szCs w:val="24"/>
              </w:rPr>
              <w:t xml:space="preserve"> </w:t>
            </w:r>
          </w:p>
          <w:p w14:paraId="3F8FBEA9" w14:textId="7E8871B5" w:rsidR="0069098C" w:rsidRPr="001F4BC3" w:rsidRDefault="0069098C" w:rsidP="0069098C">
            <w:pPr>
              <w:spacing w:line="360" w:lineRule="auto"/>
              <w:jc w:val="both"/>
              <w:rPr>
                <w:rFonts w:ascii="Calibri" w:hAnsi="Calibri" w:cs="Calibri"/>
                <w:sz w:val="24"/>
                <w:szCs w:val="24"/>
              </w:rPr>
            </w:pPr>
            <w:r w:rsidRPr="001F4BC3">
              <w:rPr>
                <w:rFonts w:ascii="Calibri" w:hAnsi="Calibri" w:cs="Calibri"/>
                <w:sz w:val="24"/>
                <w:szCs w:val="24"/>
              </w:rPr>
              <w:t xml:space="preserve">9.11. Išlaidos, projekto biudžete įvardytos kaip nenumatytos išlaidos. </w:t>
            </w:r>
          </w:p>
          <w:p w14:paraId="4B6B4757" w14:textId="09FD1C3C" w:rsidR="0069098C" w:rsidRPr="001F4BC3" w:rsidRDefault="0069098C" w:rsidP="00F01B20">
            <w:pPr>
              <w:spacing w:line="360" w:lineRule="auto"/>
              <w:jc w:val="both"/>
              <w:rPr>
                <w:rFonts w:ascii="Calibri" w:hAnsi="Calibri" w:cs="Calibri"/>
                <w:sz w:val="24"/>
                <w:szCs w:val="24"/>
              </w:rPr>
            </w:pPr>
            <w:r w:rsidRPr="001F4BC3">
              <w:rPr>
                <w:rFonts w:ascii="Calibri" w:hAnsi="Calibri" w:cs="Calibri"/>
                <w:sz w:val="24"/>
                <w:szCs w:val="24"/>
              </w:rPr>
              <w:t xml:space="preserve">9.12. </w:t>
            </w:r>
            <w:r w:rsidR="001F4BC3" w:rsidRPr="001F4BC3">
              <w:rPr>
                <w:rFonts w:ascii="Calibri" w:hAnsi="Calibri" w:cs="Calibri"/>
                <w:sz w:val="24"/>
                <w:szCs w:val="24"/>
              </w:rPr>
              <w:t>Išlaidos, skirtos veikloms, kurios bet kokiomis formomis, metodais ir būdais pažeidžia Lietuvos Respublikos Konstituciją, įstatymus ir kitus teisės aktus.</w:t>
            </w:r>
            <w:r w:rsidR="00711DB5">
              <w:rPr>
                <w:rFonts w:ascii="Calibri" w:hAnsi="Calibri" w:cs="Calibri"/>
                <w:sz w:val="24"/>
                <w:szCs w:val="24"/>
              </w:rPr>
              <w:t xml:space="preserve"> </w:t>
            </w:r>
          </w:p>
          <w:p w14:paraId="725DD8A4" w14:textId="4D5E1F45" w:rsidR="001F4BC3" w:rsidRPr="001F4BC3" w:rsidRDefault="001F4BC3" w:rsidP="001F4BC3">
            <w:pPr>
              <w:spacing w:line="360" w:lineRule="auto"/>
              <w:jc w:val="both"/>
              <w:rPr>
                <w:rFonts w:ascii="Calibri" w:hAnsi="Calibri" w:cs="Calibri"/>
                <w:sz w:val="24"/>
                <w:szCs w:val="24"/>
              </w:rPr>
            </w:pPr>
            <w:r w:rsidRPr="001F4BC3">
              <w:rPr>
                <w:rFonts w:ascii="Calibri" w:hAnsi="Calibri" w:cs="Calibri"/>
                <w:sz w:val="24"/>
                <w:szCs w:val="24"/>
              </w:rPr>
              <w:t>9.13. Išlaidos papildomoms savanoriško sveikatos draudimo įmokoms arba įmokoms į pensijų ir kitus fondus (išskyrus privalomąsias įmokas).</w:t>
            </w:r>
            <w:r w:rsidR="00711DB5">
              <w:rPr>
                <w:rFonts w:ascii="Calibri" w:hAnsi="Calibri" w:cs="Calibri"/>
                <w:sz w:val="24"/>
                <w:szCs w:val="24"/>
              </w:rPr>
              <w:t xml:space="preserve"> </w:t>
            </w:r>
          </w:p>
          <w:p w14:paraId="7ED4E60B" w14:textId="24AD4216" w:rsidR="001F4BC3" w:rsidRPr="001F4BC3" w:rsidRDefault="001F4BC3" w:rsidP="00F01B20">
            <w:pPr>
              <w:spacing w:line="360" w:lineRule="auto"/>
              <w:jc w:val="both"/>
              <w:rPr>
                <w:rFonts w:ascii="Calibri" w:hAnsi="Calibri" w:cs="Calibri"/>
                <w:sz w:val="24"/>
                <w:szCs w:val="24"/>
              </w:rPr>
            </w:pPr>
            <w:r w:rsidRPr="001F4BC3">
              <w:rPr>
                <w:rFonts w:ascii="Calibri" w:hAnsi="Calibri" w:cs="Calibri"/>
                <w:sz w:val="24"/>
                <w:szCs w:val="24"/>
              </w:rPr>
              <w:t xml:space="preserve">9.14. Išlaidos papildomoms išmokoms prie projekto dirbančiam personalui, kurios nėra susijusios su įprastomis darbo sutarties sąlygomis </w:t>
            </w:r>
            <w:r w:rsidRPr="001F4BC3">
              <w:rPr>
                <w:rFonts w:ascii="Calibri" w:hAnsi="Calibri" w:cs="Calibri"/>
                <w:sz w:val="24"/>
                <w:szCs w:val="24"/>
              </w:rPr>
              <w:lastRenderedPageBreak/>
              <w:t>(skatinamosios išmokos, išmokos švenčių, jubiliejų ar kitomis progomis, tikslinėms atostogoms ir t. t.).</w:t>
            </w:r>
            <w:r w:rsidR="00711DB5">
              <w:rPr>
                <w:rFonts w:ascii="Calibri" w:hAnsi="Calibri" w:cs="Calibri"/>
                <w:sz w:val="24"/>
                <w:szCs w:val="24"/>
              </w:rPr>
              <w:t xml:space="preserve"> </w:t>
            </w:r>
          </w:p>
          <w:p w14:paraId="089223F4" w14:textId="5083036A" w:rsidR="001F4BC3" w:rsidRPr="001F4BC3" w:rsidRDefault="001F4BC3" w:rsidP="00711DB5">
            <w:pPr>
              <w:spacing w:line="360" w:lineRule="auto"/>
              <w:jc w:val="both"/>
              <w:rPr>
                <w:rFonts w:ascii="Calibri" w:hAnsi="Calibri" w:cs="Calibri"/>
                <w:sz w:val="24"/>
                <w:szCs w:val="24"/>
              </w:rPr>
            </w:pPr>
            <w:r w:rsidRPr="001F4BC3">
              <w:rPr>
                <w:rFonts w:ascii="Calibri" w:hAnsi="Calibri" w:cs="Calibri"/>
                <w:sz w:val="24"/>
                <w:szCs w:val="24"/>
              </w:rPr>
              <w:t>9.15. Išlaidos narystės asociacijose ir kitose organizacijose mokesčiams sumokėti</w:t>
            </w:r>
          </w:p>
        </w:tc>
      </w:tr>
      <w:tr w:rsidR="0040662C" w:rsidRPr="00154F55" w14:paraId="255DA999" w14:textId="77777777" w:rsidTr="67A4C262">
        <w:tc>
          <w:tcPr>
            <w:tcW w:w="570" w:type="dxa"/>
          </w:tcPr>
          <w:p w14:paraId="0619B14B" w14:textId="2E850524"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 xml:space="preserve">10. </w:t>
            </w:r>
          </w:p>
        </w:tc>
        <w:tc>
          <w:tcPr>
            <w:tcW w:w="1536" w:type="dxa"/>
          </w:tcPr>
          <w:p w14:paraId="22B33269" w14:textId="596168F7" w:rsidR="0069098C" w:rsidRPr="001F4BC3" w:rsidRDefault="0069098C" w:rsidP="0069098C">
            <w:pPr>
              <w:spacing w:line="360" w:lineRule="auto"/>
              <w:contextualSpacing/>
              <w:rPr>
                <w:rFonts w:ascii="Calibri" w:hAnsi="Calibri" w:cs="Calibri"/>
                <w:sz w:val="24"/>
                <w:szCs w:val="24"/>
              </w:rPr>
            </w:pPr>
            <w:r w:rsidRPr="001F4BC3">
              <w:rPr>
                <w:rFonts w:ascii="Calibri" w:hAnsi="Calibri" w:cs="Calibri"/>
                <w:sz w:val="24"/>
                <w:szCs w:val="24"/>
              </w:rPr>
              <w:t>Projektų paraiškų atranka ir vertinimo kriterijai</w:t>
            </w:r>
          </w:p>
        </w:tc>
        <w:tc>
          <w:tcPr>
            <w:tcW w:w="7216" w:type="dxa"/>
          </w:tcPr>
          <w:p w14:paraId="4FA1A768" w14:textId="4B619DFE" w:rsidR="0069098C" w:rsidRPr="001F4BC3" w:rsidRDefault="0069098C" w:rsidP="0069098C">
            <w:pPr>
              <w:pStyle w:val="Sraopastraipa"/>
              <w:tabs>
                <w:tab w:val="left" w:pos="0"/>
                <w:tab w:val="left" w:pos="600"/>
              </w:tabs>
              <w:autoSpaceDE w:val="0"/>
              <w:autoSpaceDN w:val="0"/>
              <w:adjustRightInd w:val="0"/>
              <w:spacing w:line="360" w:lineRule="auto"/>
              <w:ind w:left="5"/>
              <w:jc w:val="both"/>
              <w:rPr>
                <w:rFonts w:ascii="Calibri" w:hAnsi="Calibri" w:cs="Calibri"/>
                <w:sz w:val="24"/>
                <w:szCs w:val="24"/>
              </w:rPr>
            </w:pPr>
            <w:r w:rsidRPr="001F4BC3">
              <w:rPr>
                <w:rFonts w:ascii="Calibri" w:hAnsi="Calibri" w:cs="Calibri"/>
                <w:sz w:val="24"/>
                <w:szCs w:val="24"/>
              </w:rPr>
              <w:t>10.1. Paraiškos pradedamos vertinti pasibaigus paraiškų priėmimo terminui, kai užregistruojamos visos laiku pateiktos paraiškos.</w:t>
            </w:r>
            <w:r w:rsidR="00F01B20" w:rsidRPr="001F4BC3">
              <w:rPr>
                <w:rFonts w:ascii="Calibri" w:hAnsi="Calibri" w:cs="Calibri"/>
                <w:sz w:val="24"/>
                <w:szCs w:val="24"/>
              </w:rPr>
              <w:t xml:space="preserve"> </w:t>
            </w:r>
          </w:p>
          <w:p w14:paraId="07A022A4" w14:textId="2C8A91AE" w:rsidR="0069098C" w:rsidRPr="001F4BC3" w:rsidRDefault="0069098C" w:rsidP="00711DB5">
            <w:pPr>
              <w:pStyle w:val="Sraopastraipa"/>
              <w:tabs>
                <w:tab w:val="left" w:pos="0"/>
                <w:tab w:val="left" w:pos="600"/>
              </w:tabs>
              <w:autoSpaceDE w:val="0"/>
              <w:autoSpaceDN w:val="0"/>
              <w:adjustRightInd w:val="0"/>
              <w:spacing w:line="360" w:lineRule="auto"/>
              <w:ind w:left="5"/>
              <w:jc w:val="both"/>
              <w:rPr>
                <w:rFonts w:ascii="Calibri" w:hAnsi="Calibri" w:cs="Calibri"/>
                <w:sz w:val="24"/>
                <w:szCs w:val="24"/>
              </w:rPr>
            </w:pPr>
            <w:r w:rsidRPr="001F4BC3">
              <w:rPr>
                <w:rFonts w:ascii="Calibri" w:hAnsi="Calibri" w:cs="Calibri"/>
                <w:sz w:val="24"/>
                <w:szCs w:val="24"/>
              </w:rPr>
              <w:t xml:space="preserve">10.2. </w:t>
            </w:r>
            <w:r w:rsidRPr="001F4BC3">
              <w:rPr>
                <w:rFonts w:ascii="Calibri" w:eastAsia="Calibri" w:hAnsi="Calibri" w:cs="Calibri"/>
                <w:sz w:val="24"/>
                <w:szCs w:val="24"/>
              </w:rPr>
              <w:t>P</w:t>
            </w:r>
            <w:r w:rsidRPr="001F4BC3">
              <w:rPr>
                <w:rFonts w:ascii="Calibri" w:hAnsi="Calibri" w:cs="Calibr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w:t>
            </w:r>
            <w:r w:rsidR="00711DB5">
              <w:rPr>
                <w:rFonts w:ascii="Calibri" w:hAnsi="Calibri" w:cs="Calibri"/>
                <w:sz w:val="24"/>
                <w:szCs w:val="24"/>
              </w:rPr>
              <w:t xml:space="preserve"> </w:t>
            </w:r>
            <w:r w:rsidRPr="001F4BC3">
              <w:rPr>
                <w:rFonts w:ascii="Calibri" w:hAnsi="Calibri" w:cs="Calibri"/>
                <w:sz w:val="24"/>
                <w:szCs w:val="24"/>
              </w:rPr>
              <w:t>m. lapkričio 5</w:t>
            </w:r>
            <w:r w:rsidR="00711DB5">
              <w:rPr>
                <w:rFonts w:ascii="Calibri" w:hAnsi="Calibri" w:cs="Calibri"/>
                <w:sz w:val="24"/>
                <w:szCs w:val="24"/>
              </w:rPr>
              <w:t xml:space="preserve"> </w:t>
            </w:r>
            <w:r w:rsidRPr="001F4BC3">
              <w:rPr>
                <w:rFonts w:ascii="Calibri" w:hAnsi="Calibri" w:cs="Calibri"/>
                <w:sz w:val="24"/>
                <w:szCs w:val="24"/>
              </w:rPr>
              <w:t>d. įsakymu Nr.</w:t>
            </w:r>
            <w:r w:rsidR="00F01B20" w:rsidRPr="001F4BC3">
              <w:rPr>
                <w:rFonts w:ascii="Calibri" w:hAnsi="Calibri" w:cs="Calibri"/>
                <w:sz w:val="24"/>
                <w:szCs w:val="24"/>
              </w:rPr>
              <w:t> </w:t>
            </w:r>
            <w:r w:rsidRPr="001F4BC3">
              <w:rPr>
                <w:rFonts w:ascii="Calibri" w:hAnsi="Calibri" w:cs="Calibri"/>
                <w:sz w:val="24"/>
                <w:szCs w:val="24"/>
              </w:rPr>
              <w:t>A</w:t>
            </w:r>
            <w:r w:rsidR="00711DB5">
              <w:rPr>
                <w:rFonts w:ascii="Calibri" w:hAnsi="Calibri" w:cs="Calibri"/>
                <w:sz w:val="24"/>
                <w:szCs w:val="24"/>
              </w:rPr>
              <w:noBreakHyphen/>
            </w:r>
            <w:r w:rsidRPr="001F4BC3">
              <w:rPr>
                <w:rFonts w:ascii="Calibri" w:hAnsi="Calibri" w:cs="Calibri"/>
                <w:sz w:val="24"/>
                <w:szCs w:val="24"/>
              </w:rPr>
              <w:t>3580 „Dėl Kauno miesto savivaldybės projektų atrankos ir finansavimo programos „Iniciatyvos Kaunui“ įgyvendinimo tvarkos aprašo patvirtinimo“</w:t>
            </w:r>
          </w:p>
        </w:tc>
      </w:tr>
      <w:tr w:rsidR="0040662C" w:rsidRPr="00154F55" w14:paraId="06F4BB42" w14:textId="77777777" w:rsidTr="67A4C262">
        <w:tc>
          <w:tcPr>
            <w:tcW w:w="570" w:type="dxa"/>
          </w:tcPr>
          <w:p w14:paraId="20BD7AAB" w14:textId="0B4BD23B" w:rsidR="0069098C" w:rsidRPr="001F4BC3" w:rsidRDefault="0069098C" w:rsidP="0069098C">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t>11.</w:t>
            </w:r>
          </w:p>
        </w:tc>
        <w:tc>
          <w:tcPr>
            <w:tcW w:w="1536" w:type="dxa"/>
          </w:tcPr>
          <w:p w14:paraId="2017C7B1" w14:textId="447E99C6" w:rsidR="0069098C" w:rsidRPr="001F4BC3" w:rsidRDefault="0069098C" w:rsidP="0069098C">
            <w:pPr>
              <w:spacing w:line="360" w:lineRule="auto"/>
              <w:contextualSpacing/>
              <w:rPr>
                <w:rFonts w:ascii="Calibri" w:hAnsi="Calibri" w:cs="Calibri"/>
                <w:sz w:val="24"/>
                <w:szCs w:val="24"/>
              </w:rPr>
            </w:pPr>
            <w:r w:rsidRPr="001F4BC3">
              <w:rPr>
                <w:rFonts w:ascii="Calibri" w:eastAsia="Calibri" w:hAnsi="Calibri" w:cs="Calibri"/>
                <w:sz w:val="24"/>
                <w:szCs w:val="24"/>
              </w:rPr>
              <w:t>Savivaldybės planuojami rezultatai pagal prioritetus</w:t>
            </w:r>
          </w:p>
        </w:tc>
        <w:tc>
          <w:tcPr>
            <w:tcW w:w="7216" w:type="dxa"/>
          </w:tcPr>
          <w:p w14:paraId="77D8D2BD" w14:textId="508731C0" w:rsidR="0069098C" w:rsidRPr="001F4BC3" w:rsidRDefault="0069098C" w:rsidP="788F0077">
            <w:pPr>
              <w:spacing w:line="360" w:lineRule="auto"/>
              <w:jc w:val="both"/>
              <w:rPr>
                <w:rFonts w:ascii="Calibri" w:eastAsia="Times New Roman" w:hAnsi="Calibri" w:cs="Calibri"/>
                <w:sz w:val="24"/>
                <w:szCs w:val="24"/>
              </w:rPr>
            </w:pPr>
            <w:r w:rsidRPr="001F4BC3">
              <w:rPr>
                <w:rFonts w:ascii="Calibri" w:eastAsia="Times New Roman" w:hAnsi="Calibri" w:cs="Calibri"/>
                <w:sz w:val="24"/>
                <w:szCs w:val="24"/>
              </w:rPr>
              <w:t xml:space="preserve">Šioje skiltyje nurodytus rezultatus </w:t>
            </w:r>
            <w:r w:rsidR="00CB51E6" w:rsidRPr="001F4BC3">
              <w:rPr>
                <w:rFonts w:ascii="Calibri" w:eastAsia="Times New Roman" w:hAnsi="Calibri" w:cs="Calibri"/>
                <w:sz w:val="24"/>
                <w:szCs w:val="24"/>
              </w:rPr>
              <w:t>S</w:t>
            </w:r>
            <w:r w:rsidRPr="001F4BC3">
              <w:rPr>
                <w:rFonts w:ascii="Calibri" w:eastAsia="Times New Roman" w:hAnsi="Calibri" w:cs="Calibri"/>
                <w:sz w:val="24"/>
                <w:szCs w:val="24"/>
              </w:rPr>
              <w:t>avivaldybė planuoja pasiekti bendrai per visus savo finansuotus projektus, pasibaigus jų įgyvendinimo laikotarpiui, todėl pareiškėjas, atsižvelgdamas į Savivaldybės planuojamus rezultatus, savo paraiškoje turi numatyti realius savo projektu siekiamus rezultatus.</w:t>
            </w:r>
            <w:r w:rsidR="00F01B20" w:rsidRPr="001F4BC3">
              <w:rPr>
                <w:rFonts w:ascii="Calibri" w:eastAsia="Times New Roman" w:hAnsi="Calibri" w:cs="Calibri"/>
                <w:sz w:val="24"/>
                <w:szCs w:val="24"/>
              </w:rPr>
              <w:t xml:space="preserve"> </w:t>
            </w:r>
          </w:p>
          <w:p w14:paraId="410385D3" w14:textId="23F8D214" w:rsidR="0069098C" w:rsidRPr="001F4BC3" w:rsidRDefault="0069098C" w:rsidP="788F0077">
            <w:pPr>
              <w:spacing w:line="360" w:lineRule="auto"/>
              <w:jc w:val="both"/>
              <w:rPr>
                <w:rFonts w:ascii="Calibri" w:eastAsia="Times New Roman" w:hAnsi="Calibri" w:cs="Calibri"/>
                <w:sz w:val="24"/>
                <w:szCs w:val="24"/>
              </w:rPr>
            </w:pPr>
            <w:r w:rsidRPr="001F4BC3">
              <w:rPr>
                <w:rFonts w:ascii="Calibri" w:eastAsia="Times New Roman" w:hAnsi="Calibri" w:cs="Calibri"/>
                <w:sz w:val="24"/>
                <w:szCs w:val="24"/>
              </w:rPr>
              <w:t>Pagal prioritetą „</w:t>
            </w:r>
            <w:r w:rsidR="12F3D565" w:rsidRPr="001F4BC3">
              <w:rPr>
                <w:rFonts w:ascii="Calibri" w:eastAsia="Times New Roman" w:hAnsi="Calibri" w:cs="Calibri"/>
                <w:bCs/>
                <w:caps/>
                <w:sz w:val="24"/>
                <w:szCs w:val="24"/>
              </w:rPr>
              <w:t>I</w:t>
            </w:r>
            <w:r w:rsidR="12F3D565" w:rsidRPr="001F4BC3">
              <w:rPr>
                <w:rFonts w:ascii="Calibri" w:eastAsia="Times New Roman" w:hAnsi="Calibri" w:cs="Calibri"/>
                <w:bCs/>
                <w:sz w:val="24"/>
                <w:szCs w:val="24"/>
              </w:rPr>
              <w:t>novatyvios urbanistikos ir architektūros skatinimas per visuomenės gerovei palankios ir darnios aplinkos kūrimą</w:t>
            </w:r>
            <w:r w:rsidR="00F01B20" w:rsidRPr="001F4BC3">
              <w:rPr>
                <w:rFonts w:ascii="Calibri" w:eastAsia="Times New Roman" w:hAnsi="Calibri" w:cs="Calibri"/>
                <w:bCs/>
                <w:sz w:val="24"/>
                <w:szCs w:val="24"/>
              </w:rPr>
              <w:t>“</w:t>
            </w:r>
            <w:r w:rsidRPr="001F4BC3">
              <w:rPr>
                <w:rFonts w:ascii="Calibri" w:eastAsia="Times New Roman" w:hAnsi="Calibri" w:cs="Calibri"/>
                <w:sz w:val="24"/>
                <w:szCs w:val="24"/>
              </w:rPr>
              <w:t xml:space="preserve"> planuojami </w:t>
            </w:r>
            <w:r w:rsidR="00E55B06" w:rsidRPr="001F4BC3">
              <w:rPr>
                <w:rFonts w:ascii="Calibri" w:eastAsia="Times New Roman" w:hAnsi="Calibri" w:cs="Calibri"/>
                <w:sz w:val="24"/>
                <w:szCs w:val="24"/>
              </w:rPr>
              <w:t xml:space="preserve"> </w:t>
            </w:r>
            <w:r w:rsidR="00925824" w:rsidRPr="001F4BC3">
              <w:rPr>
                <w:rFonts w:ascii="Calibri" w:eastAsia="Times New Roman" w:hAnsi="Calibri" w:cs="Calibri"/>
                <w:bCs/>
                <w:sz w:val="24"/>
                <w:szCs w:val="24"/>
              </w:rPr>
              <w:t>veiklos</w:t>
            </w:r>
            <w:r w:rsidR="00E55B06" w:rsidRPr="001F4BC3">
              <w:rPr>
                <w:rFonts w:ascii="Calibri" w:eastAsia="Times New Roman" w:hAnsi="Calibri" w:cs="Calibri"/>
                <w:bCs/>
                <w:sz w:val="24"/>
                <w:szCs w:val="24"/>
              </w:rPr>
              <w:t xml:space="preserve"> </w:t>
            </w:r>
            <w:r w:rsidRPr="001F4BC3">
              <w:rPr>
                <w:rFonts w:ascii="Calibri" w:eastAsia="Times New Roman" w:hAnsi="Calibri" w:cs="Calibri"/>
                <w:bCs/>
                <w:sz w:val="24"/>
                <w:szCs w:val="24"/>
              </w:rPr>
              <w:t>rezultatai:</w:t>
            </w:r>
            <w:r w:rsidR="00F01B20" w:rsidRPr="001F4BC3">
              <w:rPr>
                <w:rFonts w:ascii="Calibri" w:eastAsia="Times New Roman" w:hAnsi="Calibri" w:cs="Calibri"/>
                <w:sz w:val="24"/>
                <w:szCs w:val="24"/>
              </w:rPr>
              <w:t xml:space="preserve"> </w:t>
            </w:r>
          </w:p>
          <w:p w14:paraId="348D0B8B" w14:textId="77777777" w:rsidR="00711DB5" w:rsidRDefault="06AAAC4A"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11.</w:t>
            </w:r>
            <w:r w:rsidR="005F2622" w:rsidRPr="001F4BC3">
              <w:rPr>
                <w:rFonts w:ascii="Calibri" w:eastAsia="Times New Roman" w:hAnsi="Calibri" w:cs="Calibri"/>
                <w:sz w:val="24"/>
                <w:szCs w:val="24"/>
              </w:rPr>
              <w:t xml:space="preserve">1. </w:t>
            </w:r>
            <w:r w:rsidR="00F01B20" w:rsidRPr="001F4BC3">
              <w:rPr>
                <w:rFonts w:ascii="Calibri" w:eastAsia="Times New Roman" w:hAnsi="Calibri" w:cs="Calibri"/>
                <w:sz w:val="24"/>
                <w:szCs w:val="24"/>
              </w:rPr>
              <w:t>p</w:t>
            </w:r>
            <w:r w:rsidR="003D19F0" w:rsidRPr="001F4BC3">
              <w:rPr>
                <w:rFonts w:ascii="Calibri" w:eastAsia="Times New Roman" w:hAnsi="Calibri" w:cs="Calibri"/>
                <w:sz w:val="24"/>
                <w:szCs w:val="24"/>
              </w:rPr>
              <w:t>arengt</w:t>
            </w:r>
            <w:r w:rsidR="1A8B0CE9" w:rsidRPr="001F4BC3">
              <w:rPr>
                <w:rFonts w:ascii="Calibri" w:eastAsia="Times New Roman" w:hAnsi="Calibri" w:cs="Calibri"/>
                <w:sz w:val="24"/>
                <w:szCs w:val="24"/>
              </w:rPr>
              <w:t>ų</w:t>
            </w:r>
            <w:r w:rsidR="30DCF415" w:rsidRPr="001F4BC3">
              <w:rPr>
                <w:rFonts w:ascii="Calibri" w:eastAsia="Times New Roman" w:hAnsi="Calibri" w:cs="Calibri"/>
                <w:sz w:val="24"/>
                <w:szCs w:val="24"/>
              </w:rPr>
              <w:t xml:space="preserve"> </w:t>
            </w:r>
            <w:r w:rsidR="003D19F0" w:rsidRPr="001F4BC3">
              <w:rPr>
                <w:rFonts w:ascii="Calibri" w:eastAsia="Times New Roman" w:hAnsi="Calibri" w:cs="Calibri"/>
                <w:sz w:val="24"/>
                <w:szCs w:val="24"/>
              </w:rPr>
              <w:t>pritaikomum</w:t>
            </w:r>
            <w:r w:rsidR="6F901260" w:rsidRPr="001F4BC3">
              <w:rPr>
                <w:rFonts w:ascii="Calibri" w:eastAsia="Times New Roman" w:hAnsi="Calibri" w:cs="Calibri"/>
                <w:sz w:val="24"/>
                <w:szCs w:val="24"/>
              </w:rPr>
              <w:t>o</w:t>
            </w:r>
            <w:r w:rsidR="003D19F0" w:rsidRPr="001F4BC3">
              <w:rPr>
                <w:rFonts w:ascii="Calibri" w:eastAsia="Times New Roman" w:hAnsi="Calibri" w:cs="Calibri"/>
                <w:sz w:val="24"/>
                <w:szCs w:val="24"/>
              </w:rPr>
              <w:t xml:space="preserve"> visuomenės poreikiams </w:t>
            </w:r>
            <w:r w:rsidR="1B856688" w:rsidRPr="001F4BC3">
              <w:rPr>
                <w:rFonts w:ascii="Calibri" w:eastAsia="Times New Roman" w:hAnsi="Calibri" w:cs="Calibri"/>
                <w:sz w:val="24"/>
                <w:szCs w:val="24"/>
              </w:rPr>
              <w:t>urbanistini</w:t>
            </w:r>
            <w:r w:rsidR="3C42821F" w:rsidRPr="001F4BC3">
              <w:rPr>
                <w:rFonts w:ascii="Calibri" w:eastAsia="Times New Roman" w:hAnsi="Calibri" w:cs="Calibri"/>
                <w:sz w:val="24"/>
                <w:szCs w:val="24"/>
              </w:rPr>
              <w:t>ų</w:t>
            </w:r>
            <w:r w:rsidR="1B856688" w:rsidRPr="001F4BC3">
              <w:rPr>
                <w:rFonts w:ascii="Calibri" w:eastAsia="Times New Roman" w:hAnsi="Calibri" w:cs="Calibri"/>
                <w:sz w:val="24"/>
                <w:szCs w:val="24"/>
              </w:rPr>
              <w:t xml:space="preserve"> scenarij</w:t>
            </w:r>
            <w:r w:rsidR="5E33C825" w:rsidRPr="001F4BC3">
              <w:rPr>
                <w:rFonts w:ascii="Calibri" w:eastAsia="Times New Roman" w:hAnsi="Calibri" w:cs="Calibri"/>
                <w:sz w:val="24"/>
                <w:szCs w:val="24"/>
              </w:rPr>
              <w:t>ų skaičius</w:t>
            </w:r>
            <w:r w:rsidR="1B856688" w:rsidRPr="001F4BC3">
              <w:rPr>
                <w:rFonts w:ascii="Calibri" w:eastAsia="Times New Roman" w:hAnsi="Calibri" w:cs="Calibri"/>
                <w:sz w:val="24"/>
                <w:szCs w:val="24"/>
              </w:rPr>
              <w:t xml:space="preserve"> </w:t>
            </w:r>
            <w:r w:rsidR="061B966F" w:rsidRPr="001F4BC3">
              <w:rPr>
                <w:rFonts w:ascii="Calibri" w:eastAsia="Times New Roman" w:hAnsi="Calibri" w:cs="Calibri"/>
                <w:sz w:val="24"/>
                <w:szCs w:val="24"/>
              </w:rPr>
              <w:t>(</w:t>
            </w:r>
            <w:r w:rsidR="003D19F0" w:rsidRPr="001F4BC3">
              <w:rPr>
                <w:rFonts w:ascii="Calibri" w:eastAsia="Times New Roman" w:hAnsi="Calibri" w:cs="Calibri"/>
                <w:sz w:val="24"/>
                <w:szCs w:val="24"/>
              </w:rPr>
              <w:t>planavimo ir tvarkymo rekomendacij</w:t>
            </w:r>
            <w:r w:rsidR="0B21585E" w:rsidRPr="001F4BC3">
              <w:rPr>
                <w:rFonts w:ascii="Calibri" w:eastAsia="Times New Roman" w:hAnsi="Calibri" w:cs="Calibri"/>
                <w:sz w:val="24"/>
                <w:szCs w:val="24"/>
              </w:rPr>
              <w:t>o</w:t>
            </w:r>
            <w:r w:rsidR="003D19F0" w:rsidRPr="001F4BC3">
              <w:rPr>
                <w:rFonts w:ascii="Calibri" w:eastAsia="Times New Roman" w:hAnsi="Calibri" w:cs="Calibri"/>
                <w:sz w:val="24"/>
                <w:szCs w:val="24"/>
              </w:rPr>
              <w:t>s</w:t>
            </w:r>
            <w:r w:rsidR="5A3871D3" w:rsidRPr="001F4BC3">
              <w:rPr>
                <w:rFonts w:ascii="Calibri" w:eastAsia="Times New Roman" w:hAnsi="Calibri" w:cs="Calibri"/>
                <w:sz w:val="24"/>
                <w:szCs w:val="24"/>
              </w:rPr>
              <w:t>)</w:t>
            </w:r>
            <w:r w:rsidR="00060C24" w:rsidRPr="001F4BC3">
              <w:rPr>
                <w:rFonts w:ascii="Calibri" w:eastAsia="Times New Roman" w:hAnsi="Calibri" w:cs="Calibri"/>
                <w:sz w:val="24"/>
                <w:szCs w:val="24"/>
              </w:rPr>
              <w:t xml:space="preserve"> </w:t>
            </w:r>
            <w:r w:rsidR="00F01B20" w:rsidRPr="001F4BC3">
              <w:rPr>
                <w:rFonts w:ascii="Calibri" w:eastAsia="Times New Roman" w:hAnsi="Calibri" w:cs="Calibri"/>
                <w:sz w:val="24"/>
                <w:szCs w:val="24"/>
              </w:rPr>
              <w:t xml:space="preserve">– </w:t>
            </w:r>
            <w:r w:rsidR="00F42B37" w:rsidRPr="001F4BC3">
              <w:rPr>
                <w:rFonts w:ascii="Calibri" w:eastAsia="Times New Roman" w:hAnsi="Calibri" w:cs="Calibri"/>
                <w:sz w:val="24"/>
                <w:szCs w:val="24"/>
              </w:rPr>
              <w:t>3</w:t>
            </w:r>
            <w:r w:rsidR="00711DB5">
              <w:rPr>
                <w:rFonts w:ascii="Calibri" w:eastAsia="Times New Roman" w:hAnsi="Calibri" w:cs="Calibri"/>
                <w:sz w:val="24"/>
                <w:szCs w:val="24"/>
              </w:rPr>
              <w:t>;</w:t>
            </w:r>
            <w:r w:rsidR="00A0515E" w:rsidRPr="001F4BC3">
              <w:rPr>
                <w:rFonts w:ascii="Calibri" w:eastAsia="Times New Roman" w:hAnsi="Calibri" w:cs="Calibri"/>
                <w:sz w:val="24"/>
                <w:szCs w:val="24"/>
              </w:rPr>
              <w:t xml:space="preserve"> </w:t>
            </w:r>
          </w:p>
          <w:p w14:paraId="05518BD5" w14:textId="77777777" w:rsidR="00711DB5"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parengtos </w:t>
            </w:r>
            <w:r w:rsidR="00C02AAD" w:rsidRPr="001F4BC3">
              <w:rPr>
                <w:rFonts w:ascii="Calibri" w:eastAsia="Times New Roman" w:hAnsi="Calibri" w:cs="Calibri"/>
                <w:sz w:val="24"/>
                <w:szCs w:val="24"/>
              </w:rPr>
              <w:t>Senamiesčio nagrinėjamos teritorijos</w:t>
            </w:r>
            <w:r w:rsidR="00D128DB" w:rsidRPr="001F4BC3">
              <w:rPr>
                <w:rFonts w:ascii="Calibri" w:hAnsi="Calibri" w:cs="Calibri"/>
                <w:sz w:val="24"/>
                <w:szCs w:val="24"/>
              </w:rPr>
              <w:t xml:space="preserve"> gairės</w:t>
            </w:r>
            <w:r w:rsidR="00711DB5">
              <w:rPr>
                <w:rFonts w:ascii="Calibri" w:hAnsi="Calibri" w:cs="Calibri"/>
                <w:sz w:val="24"/>
                <w:szCs w:val="24"/>
              </w:rPr>
              <w:t>-</w:t>
            </w:r>
            <w:r w:rsidR="00C02AAD" w:rsidRPr="001F4BC3">
              <w:rPr>
                <w:rFonts w:ascii="Calibri" w:hAnsi="Calibri" w:cs="Calibri"/>
                <w:sz w:val="24"/>
                <w:szCs w:val="24"/>
              </w:rPr>
              <w:t>koncepcija</w:t>
            </w:r>
            <w:r w:rsidR="00D128DB" w:rsidRPr="001F4BC3">
              <w:rPr>
                <w:rFonts w:ascii="Calibri" w:hAnsi="Calibri" w:cs="Calibri"/>
                <w:sz w:val="24"/>
                <w:szCs w:val="24"/>
              </w:rPr>
              <w:t xml:space="preserve"> </w:t>
            </w:r>
            <w:r w:rsidRPr="001F4BC3">
              <w:rPr>
                <w:rFonts w:ascii="Calibri" w:eastAsia="Times New Roman" w:hAnsi="Calibri" w:cs="Calibri"/>
                <w:sz w:val="24"/>
                <w:szCs w:val="24"/>
              </w:rPr>
              <w:t>– 1;</w:t>
            </w:r>
            <w:r w:rsidR="00711DB5">
              <w:rPr>
                <w:rFonts w:ascii="Calibri" w:eastAsia="Times New Roman" w:hAnsi="Calibri" w:cs="Calibri"/>
                <w:sz w:val="24"/>
                <w:szCs w:val="24"/>
              </w:rPr>
              <w:t xml:space="preserve"> </w:t>
            </w:r>
          </w:p>
          <w:p w14:paraId="16541319" w14:textId="782FEC8B" w:rsidR="00711DB5"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suorganizuotų renginių </w:t>
            </w:r>
            <w:r w:rsidR="00AC759F" w:rsidRPr="001F4BC3">
              <w:rPr>
                <w:rFonts w:ascii="Calibri" w:eastAsia="Times New Roman" w:hAnsi="Calibri" w:cs="Calibri"/>
                <w:sz w:val="24"/>
                <w:szCs w:val="24"/>
              </w:rPr>
              <w:t xml:space="preserve">(kūrybinių dirbtuvių, pristatymų) </w:t>
            </w:r>
            <w:r w:rsidRPr="001F4BC3">
              <w:rPr>
                <w:rFonts w:ascii="Calibri" w:eastAsia="Times New Roman" w:hAnsi="Calibri" w:cs="Calibri"/>
                <w:sz w:val="24"/>
                <w:szCs w:val="24"/>
              </w:rPr>
              <w:t>skaičius</w:t>
            </w:r>
            <w:r w:rsidR="00711DB5">
              <w:rPr>
                <w:rFonts w:ascii="Calibri" w:eastAsia="Times New Roman" w:hAnsi="Calibri" w:cs="Calibri"/>
                <w:sz w:val="24"/>
                <w:szCs w:val="24"/>
              </w:rPr>
              <w:t xml:space="preserve"> </w:t>
            </w:r>
            <w:r w:rsidRPr="001F4BC3">
              <w:rPr>
                <w:rFonts w:ascii="Calibri" w:eastAsia="Times New Roman" w:hAnsi="Calibri" w:cs="Calibri"/>
                <w:sz w:val="24"/>
                <w:szCs w:val="24"/>
              </w:rPr>
              <w:t>– 2;</w:t>
            </w:r>
            <w:r w:rsidR="00711DB5">
              <w:rPr>
                <w:rFonts w:ascii="Calibri" w:eastAsia="Times New Roman" w:hAnsi="Calibri" w:cs="Calibri"/>
                <w:sz w:val="24"/>
                <w:szCs w:val="24"/>
              </w:rPr>
              <w:t xml:space="preserve"> </w:t>
            </w:r>
          </w:p>
          <w:p w14:paraId="282CBCB1" w14:textId="77777777" w:rsidR="00711DB5"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į veiklą įtrauktų architektų skaičius – 10; </w:t>
            </w:r>
          </w:p>
          <w:p w14:paraId="4B549569" w14:textId="2826C83D" w:rsidR="0069098C" w:rsidRPr="001F4BC3" w:rsidRDefault="005F2622" w:rsidP="00711DB5">
            <w:pPr>
              <w:pStyle w:val="Sraopastraipa"/>
              <w:tabs>
                <w:tab w:val="left" w:pos="600"/>
              </w:tabs>
              <w:autoSpaceDE w:val="0"/>
              <w:autoSpaceDN w:val="0"/>
              <w:adjustRightInd w:val="0"/>
              <w:spacing w:line="360" w:lineRule="auto"/>
              <w:ind w:left="5"/>
              <w:jc w:val="both"/>
              <w:rPr>
                <w:rFonts w:ascii="Calibri" w:eastAsia="Times New Roman" w:hAnsi="Calibri" w:cs="Calibri"/>
                <w:sz w:val="24"/>
                <w:szCs w:val="24"/>
              </w:rPr>
            </w:pPr>
            <w:r w:rsidRPr="001F4BC3">
              <w:rPr>
                <w:rFonts w:ascii="Calibri" w:eastAsia="Times New Roman" w:hAnsi="Calibri" w:cs="Calibri"/>
                <w:sz w:val="24"/>
                <w:szCs w:val="24"/>
              </w:rPr>
              <w:t xml:space="preserve">į veiklą įtrauktų savanorių skaičius – 20 </w:t>
            </w:r>
          </w:p>
        </w:tc>
      </w:tr>
      <w:tr w:rsidR="001F4BC3" w:rsidRPr="00154F55" w14:paraId="014CB6DE" w14:textId="77777777" w:rsidTr="67A4C262">
        <w:tc>
          <w:tcPr>
            <w:tcW w:w="570" w:type="dxa"/>
          </w:tcPr>
          <w:p w14:paraId="15401904" w14:textId="77777777" w:rsidR="001F4BC3" w:rsidRPr="001F4BC3" w:rsidRDefault="001F4BC3" w:rsidP="001F4BC3">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t>12.</w:t>
            </w:r>
          </w:p>
        </w:tc>
        <w:tc>
          <w:tcPr>
            <w:tcW w:w="1536" w:type="dxa"/>
          </w:tcPr>
          <w:p w14:paraId="570C7E67" w14:textId="77777777" w:rsidR="001F4BC3" w:rsidRPr="001F4BC3" w:rsidRDefault="001F4BC3" w:rsidP="001F4BC3">
            <w:pPr>
              <w:spacing w:line="360" w:lineRule="auto"/>
              <w:contextualSpacing/>
              <w:rPr>
                <w:rFonts w:ascii="Calibri" w:hAnsi="Calibri" w:cs="Calibri"/>
                <w:sz w:val="24"/>
                <w:szCs w:val="24"/>
              </w:rPr>
            </w:pPr>
            <w:r w:rsidRPr="001F4BC3">
              <w:rPr>
                <w:rFonts w:ascii="Calibri" w:hAnsi="Calibri" w:cs="Calibri"/>
                <w:sz w:val="24"/>
                <w:szCs w:val="24"/>
              </w:rPr>
              <w:t>Aktualūs dokumentai</w:t>
            </w:r>
          </w:p>
        </w:tc>
        <w:tc>
          <w:tcPr>
            <w:tcW w:w="7216" w:type="dxa"/>
          </w:tcPr>
          <w:p w14:paraId="50185BC0" w14:textId="371DF1A8" w:rsidR="001F4BC3" w:rsidRPr="00725364" w:rsidRDefault="001F4BC3" w:rsidP="001F4BC3">
            <w:pPr>
              <w:spacing w:line="360" w:lineRule="auto"/>
              <w:jc w:val="both"/>
              <w:rPr>
                <w:rFonts w:eastAsia="Calibri" w:cstheme="minorHAnsi"/>
                <w:sz w:val="24"/>
                <w:szCs w:val="24"/>
              </w:rPr>
            </w:pPr>
            <w:r w:rsidRPr="00725364">
              <w:rPr>
                <w:rFonts w:eastAsia="Calibri" w:cstheme="minorHAnsi"/>
                <w:sz w:val="24"/>
                <w:szCs w:val="24"/>
              </w:rPr>
              <w:t>12.1. Kauno miesto savivaldybės strateginis plėtros planas iki 2030 metų, patvirtintas Kauno miesto savivaldybės tarybos 2022</w:t>
            </w:r>
            <w:r w:rsidR="00711DB5">
              <w:rPr>
                <w:rFonts w:eastAsia="Calibri" w:cstheme="minorHAnsi"/>
                <w:sz w:val="24"/>
                <w:szCs w:val="24"/>
              </w:rPr>
              <w:t xml:space="preserve"> </w:t>
            </w:r>
            <w:r w:rsidRPr="00725364">
              <w:rPr>
                <w:rFonts w:eastAsia="Calibri" w:cstheme="minorHAnsi"/>
                <w:sz w:val="24"/>
                <w:szCs w:val="24"/>
              </w:rPr>
              <w:t xml:space="preserve">m. gegužės 24 d. </w:t>
            </w:r>
            <w:r w:rsidRPr="00725364">
              <w:rPr>
                <w:rFonts w:eastAsia="Calibri" w:cstheme="minorHAnsi"/>
                <w:sz w:val="24"/>
                <w:szCs w:val="24"/>
              </w:rPr>
              <w:lastRenderedPageBreak/>
              <w:t>sprendimu Nr. T-251 „Dėl Kauno miesto savivaldybės strateginio plėtros plano iki 2030</w:t>
            </w:r>
            <w:r w:rsidR="00711DB5">
              <w:rPr>
                <w:rFonts w:eastAsia="Calibri" w:cstheme="minorHAnsi"/>
                <w:sz w:val="24"/>
                <w:szCs w:val="24"/>
              </w:rPr>
              <w:t xml:space="preserve"> </w:t>
            </w:r>
            <w:r w:rsidRPr="00725364">
              <w:rPr>
                <w:rFonts w:eastAsia="Calibri" w:cstheme="minorHAnsi"/>
                <w:sz w:val="24"/>
                <w:szCs w:val="24"/>
              </w:rPr>
              <w:t xml:space="preserve">metų patvirtinimo“. </w:t>
            </w:r>
          </w:p>
          <w:p w14:paraId="5184AAB1" w14:textId="63ED1944" w:rsidR="001F4BC3" w:rsidRPr="005552C8" w:rsidRDefault="001F4BC3" w:rsidP="001F4BC3">
            <w:pPr>
              <w:spacing w:line="360" w:lineRule="auto"/>
              <w:jc w:val="both"/>
              <w:rPr>
                <w:rFonts w:cstheme="minorHAnsi"/>
                <w:sz w:val="24"/>
                <w:szCs w:val="24"/>
              </w:rPr>
            </w:pPr>
            <w:r w:rsidRPr="005552C8">
              <w:rPr>
                <w:rFonts w:cstheme="minorHAnsi"/>
                <w:iCs/>
                <w:sz w:val="24"/>
                <w:szCs w:val="24"/>
              </w:rPr>
              <w:t>12.2. Kauno miesto savivaldybės 2025</w:t>
            </w:r>
            <w:r w:rsidR="00711DB5">
              <w:rPr>
                <w:rFonts w:cstheme="minorHAnsi"/>
                <w:iCs/>
                <w:sz w:val="24"/>
                <w:szCs w:val="24"/>
              </w:rPr>
              <w:t>–</w:t>
            </w:r>
            <w:r w:rsidRPr="005552C8">
              <w:rPr>
                <w:rFonts w:cstheme="minorHAnsi"/>
                <w:iCs/>
                <w:sz w:val="24"/>
                <w:szCs w:val="24"/>
              </w:rPr>
              <w:t>-2027 metų strateginis veiklos planas, patvirtintas Kauno miesto savivaldybės tarybos 2025</w:t>
            </w:r>
            <w:r w:rsidR="00C34A7E">
              <w:rPr>
                <w:rFonts w:cstheme="minorHAnsi"/>
                <w:iCs/>
                <w:sz w:val="24"/>
                <w:szCs w:val="24"/>
              </w:rPr>
              <w:t xml:space="preserve"> </w:t>
            </w:r>
            <w:r w:rsidRPr="005552C8">
              <w:rPr>
                <w:rFonts w:cstheme="minorHAnsi"/>
                <w:iCs/>
                <w:sz w:val="24"/>
                <w:szCs w:val="24"/>
              </w:rPr>
              <w:t>m. vasario</w:t>
            </w:r>
            <w:r w:rsidR="00711DB5">
              <w:rPr>
                <w:rFonts w:cstheme="minorHAnsi"/>
                <w:iCs/>
                <w:sz w:val="24"/>
                <w:szCs w:val="24"/>
              </w:rPr>
              <w:t xml:space="preserve"> </w:t>
            </w:r>
            <w:r w:rsidRPr="005552C8">
              <w:rPr>
                <w:rFonts w:cstheme="minorHAnsi"/>
                <w:iCs/>
                <w:sz w:val="24"/>
                <w:szCs w:val="24"/>
              </w:rPr>
              <w:t>18 d. sprendimu Nr.</w:t>
            </w:r>
            <w:r w:rsidR="00711DB5">
              <w:rPr>
                <w:rFonts w:cstheme="minorHAnsi"/>
                <w:iCs/>
                <w:sz w:val="24"/>
                <w:szCs w:val="24"/>
              </w:rPr>
              <w:t xml:space="preserve"> </w:t>
            </w:r>
            <w:r w:rsidRPr="005552C8">
              <w:rPr>
                <w:rFonts w:cstheme="minorHAnsi"/>
                <w:iCs/>
                <w:sz w:val="24"/>
                <w:szCs w:val="24"/>
              </w:rPr>
              <w:t>T-1 „Dėl Kauno miesto savivaldybės 2025–2027 metų strateginio veiklos plano patvirtinimo“</w:t>
            </w:r>
            <w:r w:rsidRPr="005552C8">
              <w:rPr>
                <w:rFonts w:cstheme="minorHAnsi"/>
                <w:sz w:val="24"/>
                <w:szCs w:val="24"/>
              </w:rPr>
              <w:t xml:space="preserve">. </w:t>
            </w:r>
          </w:p>
          <w:p w14:paraId="69952F40" w14:textId="73445E46" w:rsidR="001F4BC3" w:rsidRPr="00725364" w:rsidRDefault="001F4BC3" w:rsidP="001F4BC3">
            <w:pPr>
              <w:spacing w:line="360" w:lineRule="auto"/>
              <w:jc w:val="both"/>
              <w:rPr>
                <w:rFonts w:eastAsia="Calibri" w:cstheme="minorHAnsi"/>
                <w:sz w:val="24"/>
                <w:szCs w:val="24"/>
              </w:rPr>
            </w:pPr>
            <w:r w:rsidRPr="00725364">
              <w:rPr>
                <w:rFonts w:eastAsia="Calibri" w:cstheme="minorHAnsi"/>
                <w:sz w:val="24"/>
                <w:szCs w:val="24"/>
              </w:rPr>
              <w:t>12.3. Kauno miesto savivaldybės projektų atrankos ir finansavimo programa „Iniciatyvos Kaunui“, patvirtinta Kauno miesto savivaldybės tarybos 2017</w:t>
            </w:r>
            <w:r w:rsidR="00711DB5">
              <w:rPr>
                <w:rFonts w:eastAsia="Calibri" w:cstheme="minorHAnsi"/>
                <w:sz w:val="24"/>
                <w:szCs w:val="24"/>
              </w:rPr>
              <w:t xml:space="preserve"> </w:t>
            </w:r>
            <w:r w:rsidRPr="00725364">
              <w:rPr>
                <w:rFonts w:eastAsia="Calibri" w:cstheme="minorHAnsi"/>
                <w:sz w:val="24"/>
                <w:szCs w:val="24"/>
              </w:rPr>
              <w:t>m. rugsėjo 12</w:t>
            </w:r>
            <w:r w:rsidR="00711DB5">
              <w:rPr>
                <w:rFonts w:eastAsia="Calibri" w:cstheme="minorHAnsi"/>
                <w:sz w:val="24"/>
                <w:szCs w:val="24"/>
              </w:rPr>
              <w:t xml:space="preserve"> </w:t>
            </w:r>
            <w:r w:rsidRPr="00725364">
              <w:rPr>
                <w:rFonts w:eastAsia="Calibri" w:cstheme="minorHAnsi"/>
                <w:sz w:val="24"/>
                <w:szCs w:val="24"/>
              </w:rPr>
              <w:t xml:space="preserve">d. sprendimu Nr. T-563 „Dėl Kauno miesto savivaldybės projektų atrankos ir finansavimo programos „Iniciatyvos Kaunui“ patvirtinimo“. </w:t>
            </w:r>
          </w:p>
          <w:p w14:paraId="1B429A1F" w14:textId="4A281567" w:rsidR="001F4BC3" w:rsidRPr="00725364" w:rsidRDefault="001F4BC3" w:rsidP="001F4BC3">
            <w:pPr>
              <w:spacing w:line="360" w:lineRule="auto"/>
              <w:jc w:val="both"/>
              <w:rPr>
                <w:rFonts w:cstheme="minorHAnsi"/>
                <w:sz w:val="24"/>
                <w:szCs w:val="24"/>
              </w:rPr>
            </w:pPr>
            <w:r w:rsidRPr="00725364">
              <w:rPr>
                <w:rFonts w:eastAsia="Calibri" w:cstheme="minorHAnsi"/>
                <w:sz w:val="24"/>
                <w:szCs w:val="24"/>
              </w:rPr>
              <w:t>12.4.</w:t>
            </w:r>
            <w:r w:rsidRPr="00725364">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711DB5">
              <w:rPr>
                <w:rFonts w:cstheme="minorHAnsi"/>
                <w:sz w:val="24"/>
                <w:szCs w:val="24"/>
              </w:rPr>
              <w:t xml:space="preserve"> </w:t>
            </w:r>
            <w:r w:rsidRPr="00725364">
              <w:rPr>
                <w:rFonts w:cstheme="minorHAnsi"/>
                <w:sz w:val="24"/>
                <w:szCs w:val="24"/>
              </w:rPr>
              <w:t xml:space="preserve">d. įsakymu Nr. A-3580 „Dėl Kauno miesto savivaldybės projektų atrankos ir finansavimo programos „Iniciatyvos Kaunui“ įgyvendinimo tvarkos aprašo patvirtinimo“. </w:t>
            </w:r>
          </w:p>
          <w:p w14:paraId="651F5201" w14:textId="48C2FE44" w:rsidR="001F4BC3" w:rsidRDefault="001F4BC3" w:rsidP="001F4BC3">
            <w:pPr>
              <w:spacing w:line="360" w:lineRule="auto"/>
              <w:jc w:val="both"/>
              <w:rPr>
                <w:rFonts w:eastAsia="Times New Roman" w:cstheme="minorHAnsi"/>
                <w:noProof/>
                <w:sz w:val="24"/>
                <w:szCs w:val="24"/>
                <w:lang w:bidi="he-IL"/>
              </w:rPr>
            </w:pPr>
            <w:r w:rsidRPr="00725364">
              <w:rPr>
                <w:rFonts w:cstheme="minorHAnsi"/>
                <w:sz w:val="24"/>
                <w:szCs w:val="24"/>
              </w:rPr>
              <w:t>12.5. Kauno miesto savivaldybės administracijos direktoriaus 2019 m. lapkričio 19 d. įsakymas Nr. A-3742 „</w:t>
            </w:r>
            <w:r w:rsidRPr="00725364">
              <w:rPr>
                <w:rFonts w:eastAsia="Times New Roman" w:cstheme="minorHAnsi"/>
                <w:sz w:val="24"/>
                <w:szCs w:val="24"/>
                <w:lang w:bidi="he-IL"/>
              </w:rPr>
              <w:t xml:space="preserve">Dėl Kauno miesto savivaldybės projektų atrankos ir finansavimo </w:t>
            </w:r>
            <w:r w:rsidRPr="00725364">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Pr>
                <w:rFonts w:eastAsia="Times New Roman" w:cstheme="minorHAnsi"/>
                <w:noProof/>
                <w:sz w:val="24"/>
                <w:szCs w:val="24"/>
                <w:lang w:bidi="he-IL"/>
              </w:rPr>
              <w:t>.</w:t>
            </w:r>
            <w:r w:rsidR="00711DB5">
              <w:rPr>
                <w:rFonts w:eastAsia="Times New Roman" w:cstheme="minorHAnsi"/>
                <w:noProof/>
                <w:sz w:val="24"/>
                <w:szCs w:val="24"/>
                <w:lang w:bidi="he-IL"/>
              </w:rPr>
              <w:t xml:space="preserve"> </w:t>
            </w:r>
          </w:p>
          <w:p w14:paraId="0856B439" w14:textId="4644E574" w:rsidR="001F4BC3" w:rsidRPr="00154F55" w:rsidRDefault="001F4BC3" w:rsidP="00711DB5">
            <w:pPr>
              <w:spacing w:line="360" w:lineRule="auto"/>
              <w:jc w:val="both"/>
              <w:rPr>
                <w:rFonts w:ascii="Times New Roman" w:hAnsi="Times New Roman" w:cs="Times New Roman"/>
                <w:sz w:val="24"/>
                <w:szCs w:val="24"/>
              </w:rPr>
            </w:pPr>
            <w:r>
              <w:rPr>
                <w:rFonts w:eastAsia="Times New Roman" w:cstheme="minorHAnsi"/>
                <w:noProof/>
                <w:sz w:val="24"/>
                <w:szCs w:val="24"/>
                <w:lang w:bidi="he-IL"/>
              </w:rPr>
              <w:t>12.6. Kauno miesto savivaldybės administracijos direktoriaus 2020</w:t>
            </w:r>
            <w:r w:rsidR="00711DB5">
              <w:rPr>
                <w:rFonts w:eastAsia="Times New Roman" w:cstheme="minorHAnsi"/>
                <w:noProof/>
                <w:sz w:val="24"/>
                <w:szCs w:val="24"/>
                <w:lang w:bidi="he-IL"/>
              </w:rPr>
              <w:t> </w:t>
            </w:r>
            <w:r>
              <w:rPr>
                <w:rFonts w:eastAsia="Times New Roman" w:cstheme="minorHAnsi"/>
                <w:noProof/>
                <w:sz w:val="24"/>
                <w:szCs w:val="24"/>
                <w:lang w:bidi="he-IL"/>
              </w:rPr>
              <w:t>m. vasario 24</w:t>
            </w:r>
            <w:r w:rsidR="00711DB5">
              <w:rPr>
                <w:rFonts w:eastAsia="Times New Roman" w:cstheme="minorHAnsi"/>
                <w:noProof/>
                <w:sz w:val="24"/>
                <w:szCs w:val="24"/>
                <w:lang w:bidi="he-IL"/>
              </w:rPr>
              <w:t> </w:t>
            </w:r>
            <w:r>
              <w:rPr>
                <w:rFonts w:eastAsia="Times New Roman" w:cstheme="minorHAnsi"/>
                <w:noProof/>
                <w:sz w:val="24"/>
                <w:szCs w:val="24"/>
                <w:lang w:bidi="he-IL"/>
              </w:rPr>
              <w:t>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w:t>
            </w:r>
            <w:r w:rsidR="00BF6FEA">
              <w:rPr>
                <w:rFonts w:eastAsia="Times New Roman" w:cstheme="minorHAnsi"/>
                <w:noProof/>
                <w:sz w:val="24"/>
                <w:szCs w:val="24"/>
                <w:lang w:bidi="he-IL"/>
              </w:rPr>
              <w:t>r</w:t>
            </w:r>
            <w:r>
              <w:rPr>
                <w:rFonts w:eastAsia="Times New Roman" w:cstheme="minorHAnsi"/>
                <w:noProof/>
                <w:sz w:val="24"/>
                <w:szCs w:val="24"/>
                <w:lang w:bidi="he-IL"/>
              </w:rPr>
              <w:t>mos patvirtinimo“</w:t>
            </w:r>
          </w:p>
        </w:tc>
      </w:tr>
      <w:tr w:rsidR="001F4BC3" w:rsidRPr="00154F55" w14:paraId="71AB5DDD" w14:textId="77777777" w:rsidTr="67A4C262">
        <w:tc>
          <w:tcPr>
            <w:tcW w:w="570" w:type="dxa"/>
            <w:tcBorders>
              <w:bottom w:val="single" w:sz="4" w:space="0" w:color="auto"/>
            </w:tcBorders>
          </w:tcPr>
          <w:p w14:paraId="7710130D" w14:textId="77777777" w:rsidR="001F4BC3" w:rsidRPr="001F4BC3" w:rsidRDefault="001F4BC3" w:rsidP="001F4BC3">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lastRenderedPageBreak/>
              <w:t>13.</w:t>
            </w:r>
          </w:p>
        </w:tc>
        <w:tc>
          <w:tcPr>
            <w:tcW w:w="1536" w:type="dxa"/>
            <w:tcBorders>
              <w:bottom w:val="single" w:sz="4" w:space="0" w:color="auto"/>
            </w:tcBorders>
          </w:tcPr>
          <w:p w14:paraId="3EB7C09A" w14:textId="0121E354" w:rsidR="001F4BC3" w:rsidRPr="001F4BC3" w:rsidRDefault="001F4BC3" w:rsidP="001F4BC3">
            <w:pPr>
              <w:spacing w:line="360" w:lineRule="auto"/>
              <w:contextualSpacing/>
              <w:rPr>
                <w:rFonts w:ascii="Calibri" w:hAnsi="Calibri" w:cs="Calibri"/>
                <w:sz w:val="24"/>
                <w:szCs w:val="24"/>
              </w:rPr>
            </w:pPr>
            <w:r w:rsidRPr="001F4BC3">
              <w:rPr>
                <w:rFonts w:ascii="Calibri" w:hAnsi="Calibri" w:cs="Calibri"/>
                <w:sz w:val="24"/>
                <w:szCs w:val="24"/>
              </w:rPr>
              <w:t xml:space="preserve">Projekto viešinimas </w:t>
            </w:r>
          </w:p>
        </w:tc>
        <w:tc>
          <w:tcPr>
            <w:tcW w:w="7216" w:type="dxa"/>
            <w:tcBorders>
              <w:bottom w:val="single" w:sz="4" w:space="0" w:color="auto"/>
            </w:tcBorders>
          </w:tcPr>
          <w:p w14:paraId="2A64A219" w14:textId="0869F203" w:rsidR="001F4BC3" w:rsidRPr="001F4BC3" w:rsidRDefault="001F4BC3" w:rsidP="001F4BC3">
            <w:pPr>
              <w:spacing w:line="360" w:lineRule="auto"/>
              <w:jc w:val="both"/>
              <w:rPr>
                <w:rFonts w:ascii="Calibri" w:hAnsi="Calibri" w:cs="Calibri"/>
                <w:sz w:val="24"/>
                <w:szCs w:val="24"/>
              </w:rPr>
            </w:pPr>
            <w:r w:rsidRPr="001F4BC3">
              <w:rPr>
                <w:rFonts w:ascii="Calibri" w:hAnsi="Calibri" w:cs="Calibri"/>
                <w:sz w:val="24"/>
                <w:szCs w:val="24"/>
              </w:rPr>
              <w:t>Įgyvendinamas projektas turi būti viešinamas, pasirenkant tinkamas kelias viešinimo priemones (socialines medijas, tradicinę žiniasklaidą, renginius ir kt.) ir pristatant visoms tikslinėms grupėms (architektams, miesto gyventojams, vietos bendruomenėms, savanoriams ir užsienio specialistams ir kt.) nuo projekto pradžios iki rezultatų įgyvendinimo, laikantis projekto finansavimo sutartyje nustatytų reikalavimų bei naudojant Kauno miesto savivaldybės logotipą ir (arba) logotipą „Iniciatyvos Kaunui“</w:t>
            </w:r>
          </w:p>
        </w:tc>
      </w:tr>
      <w:tr w:rsidR="001F4BC3" w:rsidRPr="00154F55" w14:paraId="3BA8E248" w14:textId="77777777" w:rsidTr="67A4C262">
        <w:tc>
          <w:tcPr>
            <w:tcW w:w="570" w:type="dxa"/>
            <w:tcBorders>
              <w:top w:val="single" w:sz="4" w:space="0" w:color="auto"/>
              <w:left w:val="single" w:sz="4" w:space="0" w:color="auto"/>
              <w:bottom w:val="single" w:sz="4" w:space="0" w:color="auto"/>
              <w:right w:val="single" w:sz="4" w:space="0" w:color="auto"/>
            </w:tcBorders>
          </w:tcPr>
          <w:p w14:paraId="563CDDBF" w14:textId="77777777" w:rsidR="001F4BC3" w:rsidRPr="001F4BC3" w:rsidRDefault="001F4BC3" w:rsidP="001F4BC3">
            <w:pPr>
              <w:spacing w:line="360" w:lineRule="auto"/>
              <w:contextualSpacing/>
              <w:jc w:val="center"/>
              <w:rPr>
                <w:rFonts w:ascii="Calibri" w:eastAsia="Calibri" w:hAnsi="Calibri" w:cs="Calibri"/>
                <w:sz w:val="24"/>
                <w:szCs w:val="24"/>
              </w:rPr>
            </w:pPr>
            <w:r w:rsidRPr="001F4BC3">
              <w:rPr>
                <w:rFonts w:ascii="Calibri" w:eastAsia="Calibri" w:hAnsi="Calibri" w:cs="Calibri"/>
                <w:sz w:val="24"/>
                <w:szCs w:val="24"/>
              </w:rPr>
              <w:t>14.</w:t>
            </w:r>
          </w:p>
        </w:tc>
        <w:tc>
          <w:tcPr>
            <w:tcW w:w="1536" w:type="dxa"/>
            <w:tcBorders>
              <w:top w:val="single" w:sz="4" w:space="0" w:color="auto"/>
              <w:left w:val="single" w:sz="4" w:space="0" w:color="auto"/>
              <w:bottom w:val="single" w:sz="4" w:space="0" w:color="auto"/>
              <w:right w:val="single" w:sz="4" w:space="0" w:color="auto"/>
            </w:tcBorders>
          </w:tcPr>
          <w:p w14:paraId="7813C8F7" w14:textId="0D11A6AC" w:rsidR="001F4BC3" w:rsidRPr="001F4BC3" w:rsidRDefault="001F4BC3" w:rsidP="001F4BC3">
            <w:pPr>
              <w:spacing w:line="360" w:lineRule="auto"/>
              <w:contextualSpacing/>
              <w:rPr>
                <w:rFonts w:ascii="Calibri" w:hAnsi="Calibri" w:cs="Calibri"/>
                <w:sz w:val="24"/>
                <w:szCs w:val="24"/>
              </w:rPr>
            </w:pPr>
            <w:r w:rsidRPr="001F4BC3">
              <w:rPr>
                <w:rFonts w:ascii="Calibri" w:hAnsi="Calibri" w:cs="Calibr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39F913FE" w14:textId="19465CA7" w:rsidR="001F4BC3" w:rsidRDefault="001F4BC3" w:rsidP="000101F1">
            <w:pPr>
              <w:spacing w:line="360" w:lineRule="auto"/>
              <w:jc w:val="both"/>
              <w:rPr>
                <w:rFonts w:ascii="Calibri" w:eastAsia="Times New Roman" w:hAnsi="Calibri" w:cs="Calibri"/>
                <w:sz w:val="24"/>
                <w:szCs w:val="24"/>
              </w:rPr>
            </w:pPr>
            <w:r w:rsidRPr="001F4BC3">
              <w:rPr>
                <w:rFonts w:ascii="Calibri" w:eastAsia="Times New Roman" w:hAnsi="Calibri" w:cs="Calibri"/>
                <w:sz w:val="24"/>
                <w:szCs w:val="24"/>
              </w:rPr>
              <w:t>14.</w:t>
            </w:r>
            <w:r w:rsidR="000101F1">
              <w:rPr>
                <w:rFonts w:ascii="Calibri" w:eastAsia="Times New Roman" w:hAnsi="Calibri" w:cs="Calibri"/>
                <w:sz w:val="24"/>
                <w:szCs w:val="24"/>
              </w:rPr>
              <w:t>1</w:t>
            </w:r>
            <w:r w:rsidRPr="001F4BC3">
              <w:rPr>
                <w:rFonts w:ascii="Calibri" w:eastAsia="Times New Roman" w:hAnsi="Calibri" w:cs="Calibri"/>
                <w:sz w:val="24"/>
                <w:szCs w:val="24"/>
              </w:rPr>
              <w:t xml:space="preserve">. Informaciją dėl projektų paraiškų turinio (veiklų pobūdžio, veiklų atitikties prioritetams ir kt.) teikia Savivaldybės administracijos Miesto plėtros ir paveldosaugos skyriaus vyriausioji specialistė Žana Grumuldytė, tel. </w:t>
            </w:r>
            <w:r w:rsidRPr="001F4BC3">
              <w:rPr>
                <w:rFonts w:ascii="Calibri" w:eastAsia="Calibri" w:hAnsi="Calibri" w:cs="Calibri"/>
                <w:sz w:val="24"/>
                <w:szCs w:val="24"/>
              </w:rPr>
              <w:t>+</w:t>
            </w:r>
            <w:r w:rsidR="00711DB5">
              <w:rPr>
                <w:rFonts w:ascii="Calibri" w:eastAsia="Calibri" w:hAnsi="Calibri" w:cs="Calibri"/>
                <w:sz w:val="24"/>
                <w:szCs w:val="24"/>
              </w:rPr>
              <w:t xml:space="preserve"> </w:t>
            </w:r>
            <w:r w:rsidRPr="001F4BC3">
              <w:rPr>
                <w:rFonts w:ascii="Calibri" w:eastAsia="Calibri" w:hAnsi="Calibri" w:cs="Calibri"/>
                <w:sz w:val="24"/>
                <w:szCs w:val="24"/>
              </w:rPr>
              <w:t>370</w:t>
            </w:r>
            <w:r w:rsidR="00711DB5">
              <w:rPr>
                <w:rFonts w:ascii="Calibri" w:eastAsia="Calibri" w:hAnsi="Calibri" w:cs="Calibri"/>
                <w:sz w:val="24"/>
                <w:szCs w:val="24"/>
              </w:rPr>
              <w:t xml:space="preserve"> </w:t>
            </w:r>
            <w:r w:rsidRPr="001F4BC3">
              <w:rPr>
                <w:rFonts w:ascii="Calibri" w:eastAsia="Times New Roman" w:hAnsi="Calibri" w:cs="Calibri"/>
                <w:sz w:val="24"/>
                <w:szCs w:val="24"/>
              </w:rPr>
              <w:t xml:space="preserve">37 42 43 86. </w:t>
            </w:r>
          </w:p>
          <w:p w14:paraId="01701564" w14:textId="7E21E236" w:rsidR="000101F1" w:rsidRPr="001F4BC3" w:rsidRDefault="000101F1" w:rsidP="000101F1">
            <w:pPr>
              <w:spacing w:line="360" w:lineRule="auto"/>
              <w:jc w:val="both"/>
              <w:rPr>
                <w:rFonts w:ascii="Calibri" w:hAnsi="Calibri" w:cs="Calibri"/>
                <w:sz w:val="24"/>
                <w:szCs w:val="24"/>
              </w:rPr>
            </w:pPr>
            <w:r>
              <w:rPr>
                <w:rFonts w:ascii="Calibri" w:eastAsia="Times New Roman" w:hAnsi="Calibri" w:cs="Calibri"/>
                <w:sz w:val="24"/>
                <w:szCs w:val="24"/>
              </w:rPr>
              <w:t xml:space="preserve">14.2. </w:t>
            </w:r>
            <w:r w:rsidRPr="001F4BC3">
              <w:rPr>
                <w:rFonts w:ascii="Calibri" w:eastAsia="Calibri" w:hAnsi="Calibri" w:cs="Calibri"/>
                <w:sz w:val="24"/>
                <w:szCs w:val="24"/>
              </w:rPr>
              <w:t>Informaciją dėl paraiškų pildymo ir projektų įgyvendinimo teikia Savivaldybės administracijos Strateginio planavimo, analizės ir programų valdymo skyriaus vyriausioji specialistė Laura Pauparytė, mob. tel. + 370 606 77</w:t>
            </w:r>
            <w:r>
              <w:rPr>
                <w:rFonts w:ascii="Calibri" w:eastAsia="Calibri" w:hAnsi="Calibri" w:cs="Calibri"/>
                <w:sz w:val="24"/>
                <w:szCs w:val="24"/>
              </w:rPr>
              <w:t> </w:t>
            </w:r>
            <w:r w:rsidRPr="001F4BC3">
              <w:rPr>
                <w:rFonts w:ascii="Calibri" w:eastAsia="Calibri" w:hAnsi="Calibri" w:cs="Calibri"/>
                <w:sz w:val="24"/>
                <w:szCs w:val="24"/>
              </w:rPr>
              <w:t>968.</w:t>
            </w:r>
          </w:p>
          <w:p w14:paraId="14EF88FC" w14:textId="5FD861C5" w:rsidR="001F4BC3" w:rsidRPr="001F4BC3" w:rsidRDefault="001F4BC3" w:rsidP="001F4BC3">
            <w:pPr>
              <w:spacing w:after="160" w:line="360" w:lineRule="auto"/>
              <w:ind w:firstLine="5"/>
              <w:contextualSpacing/>
              <w:jc w:val="both"/>
              <w:rPr>
                <w:rFonts w:ascii="Calibri" w:eastAsia="Calibri" w:hAnsi="Calibri" w:cs="Calibri"/>
                <w:sz w:val="24"/>
                <w:szCs w:val="24"/>
              </w:rPr>
            </w:pPr>
            <w:r w:rsidRPr="001F4BC3">
              <w:rPr>
                <w:rFonts w:ascii="Calibri" w:eastAsia="Calibri" w:hAnsi="Calibri" w:cs="Calibri"/>
                <w:sz w:val="24"/>
                <w:szCs w:val="24"/>
              </w:rPr>
              <w:t xml:space="preserve">14.3. Užklausos raštu teikiamos el. paštu </w:t>
            </w:r>
            <w:hyperlink r:id="rId12" w:history="1">
              <w:r w:rsidRPr="001F4BC3">
                <w:rPr>
                  <w:rFonts w:ascii="Calibri" w:eastAsia="Calibri" w:hAnsi="Calibri" w:cs="Calibri"/>
                  <w:sz w:val="24"/>
                  <w:szCs w:val="24"/>
                </w:rPr>
                <w:t>iniciatyvos@kaunas.lt</w:t>
              </w:r>
            </w:hyperlink>
            <w:r w:rsidRPr="001F4BC3">
              <w:rPr>
                <w:rFonts w:ascii="Calibri" w:eastAsia="Calibri" w:hAnsi="Calibri" w:cs="Calibri"/>
                <w:sz w:val="24"/>
                <w:szCs w:val="24"/>
              </w:rPr>
              <w:t>.</w:t>
            </w:r>
            <w:r w:rsidRPr="001F4BC3">
              <w:rPr>
                <w:rFonts w:ascii="Calibri" w:eastAsia="Calibri" w:hAnsi="Calibri" w:cs="Calibri"/>
                <w:sz w:val="24"/>
                <w:szCs w:val="24"/>
                <w:u w:val="single"/>
              </w:rPr>
              <w:t xml:space="preserve"> </w:t>
            </w:r>
          </w:p>
          <w:p w14:paraId="4466ED42" w14:textId="36199DA5" w:rsidR="001F4BC3" w:rsidRPr="001F4BC3" w:rsidRDefault="001F4BC3" w:rsidP="001F4BC3">
            <w:pPr>
              <w:spacing w:line="360" w:lineRule="auto"/>
              <w:jc w:val="both"/>
              <w:rPr>
                <w:rFonts w:ascii="Calibri" w:eastAsia="Times New Roman" w:hAnsi="Calibri" w:cs="Calibri"/>
                <w:sz w:val="24"/>
                <w:szCs w:val="24"/>
                <w:lang w:eastAsia="lt-LT"/>
              </w:rPr>
            </w:pPr>
            <w:r w:rsidRPr="001F4BC3">
              <w:rPr>
                <w:rFonts w:ascii="Calibri" w:eastAsia="Calibri" w:hAnsi="Calibri" w:cs="Calibri"/>
                <w:sz w:val="24"/>
                <w:szCs w:val="24"/>
              </w:rPr>
              <w:t xml:space="preserve">14.4. Dažnai užduodamų klausimų skyrius (DUK) yra tinklalapyje </w:t>
            </w:r>
            <w:r w:rsidRPr="001F4BC3">
              <w:rPr>
                <w:rFonts w:ascii="Calibri" w:eastAsia="Times New Roman" w:hAnsi="Calibri" w:cs="Calibri"/>
                <w:sz w:val="24"/>
                <w:szCs w:val="24"/>
                <w:lang w:eastAsia="lt-LT"/>
              </w:rPr>
              <w:t>https://paraiskos.kaunas.lt/duk</w:t>
            </w:r>
          </w:p>
        </w:tc>
      </w:tr>
    </w:tbl>
    <w:p w14:paraId="23196385" w14:textId="77777777" w:rsidR="00F01B20" w:rsidRPr="00711DB5" w:rsidRDefault="00F01B20" w:rsidP="00AE17C9">
      <w:pPr>
        <w:spacing w:after="0" w:line="360" w:lineRule="auto"/>
        <w:contextualSpacing/>
        <w:jc w:val="center"/>
        <w:rPr>
          <w:rFonts w:ascii="Calibri" w:eastAsia="Calibri" w:hAnsi="Calibri" w:cs="Calibri"/>
          <w:sz w:val="24"/>
          <w:szCs w:val="24"/>
        </w:rPr>
      </w:pPr>
    </w:p>
    <w:p w14:paraId="58FDADCF" w14:textId="167B264F" w:rsidR="00817124" w:rsidRPr="00711DB5" w:rsidRDefault="00817124" w:rsidP="00AE17C9">
      <w:pPr>
        <w:spacing w:after="0" w:line="360" w:lineRule="auto"/>
        <w:contextualSpacing/>
        <w:jc w:val="center"/>
        <w:rPr>
          <w:rFonts w:ascii="Calibri" w:eastAsia="Calibri" w:hAnsi="Calibri" w:cs="Calibri"/>
          <w:sz w:val="24"/>
          <w:szCs w:val="24"/>
        </w:rPr>
      </w:pPr>
      <w:r w:rsidRPr="00711DB5">
        <w:rPr>
          <w:rFonts w:ascii="Calibri" w:eastAsia="Calibri" w:hAnsi="Calibri" w:cs="Calibri"/>
          <w:sz w:val="24"/>
          <w:szCs w:val="24"/>
        </w:rPr>
        <w:t>_________________________________</w:t>
      </w:r>
      <w:r w:rsidR="00F01B20" w:rsidRPr="00711DB5">
        <w:rPr>
          <w:rFonts w:ascii="Calibri" w:eastAsia="Calibri" w:hAnsi="Calibri" w:cs="Calibri"/>
          <w:sz w:val="24"/>
          <w:szCs w:val="24"/>
        </w:rPr>
        <w:t xml:space="preserve"> </w:t>
      </w:r>
    </w:p>
    <w:sectPr w:rsidR="00817124" w:rsidRPr="00711DB5" w:rsidSect="00344773">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CEC8F" w14:textId="77777777" w:rsidR="00D36ECB" w:rsidRDefault="00D36ECB">
      <w:pPr>
        <w:spacing w:after="0" w:line="240" w:lineRule="auto"/>
      </w:pPr>
      <w:r>
        <w:separator/>
      </w:r>
    </w:p>
  </w:endnote>
  <w:endnote w:type="continuationSeparator" w:id="0">
    <w:p w14:paraId="69E99091" w14:textId="77777777" w:rsidR="00D36ECB" w:rsidRDefault="00D36ECB">
      <w:pPr>
        <w:spacing w:after="0" w:line="240" w:lineRule="auto"/>
      </w:pPr>
      <w:r>
        <w:continuationSeparator/>
      </w:r>
    </w:p>
  </w:endnote>
  <w:endnote w:type="continuationNotice" w:id="1">
    <w:p w14:paraId="23348CC7" w14:textId="77777777" w:rsidR="00D36ECB" w:rsidRDefault="00D36E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7241E" w14:textId="77777777" w:rsidR="00D36ECB" w:rsidRDefault="00D36ECB">
      <w:pPr>
        <w:spacing w:after="0" w:line="240" w:lineRule="auto"/>
      </w:pPr>
      <w:r>
        <w:separator/>
      </w:r>
    </w:p>
  </w:footnote>
  <w:footnote w:type="continuationSeparator" w:id="0">
    <w:p w14:paraId="5E7CFCC8" w14:textId="77777777" w:rsidR="00D36ECB" w:rsidRDefault="00D36ECB">
      <w:pPr>
        <w:spacing w:after="0" w:line="240" w:lineRule="auto"/>
      </w:pPr>
      <w:r>
        <w:continuationSeparator/>
      </w:r>
    </w:p>
  </w:footnote>
  <w:footnote w:type="continuationNotice" w:id="1">
    <w:p w14:paraId="529A16AF" w14:textId="77777777" w:rsidR="00D36ECB" w:rsidRDefault="00D36E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Content>
      <w:p w14:paraId="4F5FE8D0" w14:textId="760BB3B3" w:rsidR="00294CA8" w:rsidRDefault="00FC1441">
        <w:pPr>
          <w:pStyle w:val="Antrats"/>
          <w:jc w:val="center"/>
        </w:pPr>
        <w:r>
          <w:fldChar w:fldCharType="begin"/>
        </w:r>
        <w:r>
          <w:instrText>PAGE   \* MERGEFORMAT</w:instrText>
        </w:r>
        <w:r>
          <w:fldChar w:fldCharType="separate"/>
        </w:r>
        <w:r w:rsidR="00D440BA">
          <w:rPr>
            <w:noProof/>
          </w:rPr>
          <w:t>12</w:t>
        </w:r>
        <w:r>
          <w:fldChar w:fldCharType="end"/>
        </w:r>
      </w:p>
    </w:sdtContent>
  </w:sdt>
  <w:p w14:paraId="2D735220" w14:textId="77777777" w:rsidR="00294CA8" w:rsidRDefault="00294C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F5772E"/>
    <w:multiLevelType w:val="multilevel"/>
    <w:tmpl w:val="DC4E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95A39"/>
    <w:multiLevelType w:val="multilevel"/>
    <w:tmpl w:val="F4866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7" w15:restartNumberingAfterBreak="0">
    <w:nsid w:val="53750395"/>
    <w:multiLevelType w:val="multilevel"/>
    <w:tmpl w:val="4160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E3F04"/>
    <w:multiLevelType w:val="hybridMultilevel"/>
    <w:tmpl w:val="675CCCFE"/>
    <w:lvl w:ilvl="0" w:tplc="04270001">
      <w:start w:val="1"/>
      <w:numFmt w:val="bullet"/>
      <w:lvlText w:val=""/>
      <w:lvlJc w:val="left"/>
      <w:pPr>
        <w:ind w:left="1342" w:hanging="360"/>
      </w:pPr>
      <w:rPr>
        <w:rFonts w:ascii="Symbol" w:hAnsi="Symbol" w:hint="default"/>
      </w:rPr>
    </w:lvl>
    <w:lvl w:ilvl="1" w:tplc="04270003" w:tentative="1">
      <w:start w:val="1"/>
      <w:numFmt w:val="bullet"/>
      <w:lvlText w:val="o"/>
      <w:lvlJc w:val="left"/>
      <w:pPr>
        <w:ind w:left="2062" w:hanging="360"/>
      </w:pPr>
      <w:rPr>
        <w:rFonts w:ascii="Courier New" w:hAnsi="Courier New" w:cs="Courier New" w:hint="default"/>
      </w:rPr>
    </w:lvl>
    <w:lvl w:ilvl="2" w:tplc="04270005" w:tentative="1">
      <w:start w:val="1"/>
      <w:numFmt w:val="bullet"/>
      <w:lvlText w:val=""/>
      <w:lvlJc w:val="left"/>
      <w:pPr>
        <w:ind w:left="2782" w:hanging="360"/>
      </w:pPr>
      <w:rPr>
        <w:rFonts w:ascii="Wingdings" w:hAnsi="Wingdings" w:hint="default"/>
      </w:rPr>
    </w:lvl>
    <w:lvl w:ilvl="3" w:tplc="04270001" w:tentative="1">
      <w:start w:val="1"/>
      <w:numFmt w:val="bullet"/>
      <w:lvlText w:val=""/>
      <w:lvlJc w:val="left"/>
      <w:pPr>
        <w:ind w:left="3502" w:hanging="360"/>
      </w:pPr>
      <w:rPr>
        <w:rFonts w:ascii="Symbol" w:hAnsi="Symbol" w:hint="default"/>
      </w:rPr>
    </w:lvl>
    <w:lvl w:ilvl="4" w:tplc="04270003" w:tentative="1">
      <w:start w:val="1"/>
      <w:numFmt w:val="bullet"/>
      <w:lvlText w:val="o"/>
      <w:lvlJc w:val="left"/>
      <w:pPr>
        <w:ind w:left="4222" w:hanging="360"/>
      </w:pPr>
      <w:rPr>
        <w:rFonts w:ascii="Courier New" w:hAnsi="Courier New" w:cs="Courier New" w:hint="default"/>
      </w:rPr>
    </w:lvl>
    <w:lvl w:ilvl="5" w:tplc="04270005" w:tentative="1">
      <w:start w:val="1"/>
      <w:numFmt w:val="bullet"/>
      <w:lvlText w:val=""/>
      <w:lvlJc w:val="left"/>
      <w:pPr>
        <w:ind w:left="4942" w:hanging="360"/>
      </w:pPr>
      <w:rPr>
        <w:rFonts w:ascii="Wingdings" w:hAnsi="Wingdings" w:hint="default"/>
      </w:rPr>
    </w:lvl>
    <w:lvl w:ilvl="6" w:tplc="04270001" w:tentative="1">
      <w:start w:val="1"/>
      <w:numFmt w:val="bullet"/>
      <w:lvlText w:val=""/>
      <w:lvlJc w:val="left"/>
      <w:pPr>
        <w:ind w:left="5662" w:hanging="360"/>
      </w:pPr>
      <w:rPr>
        <w:rFonts w:ascii="Symbol" w:hAnsi="Symbol" w:hint="default"/>
      </w:rPr>
    </w:lvl>
    <w:lvl w:ilvl="7" w:tplc="04270003" w:tentative="1">
      <w:start w:val="1"/>
      <w:numFmt w:val="bullet"/>
      <w:lvlText w:val="o"/>
      <w:lvlJc w:val="left"/>
      <w:pPr>
        <w:ind w:left="6382" w:hanging="360"/>
      </w:pPr>
      <w:rPr>
        <w:rFonts w:ascii="Courier New" w:hAnsi="Courier New" w:cs="Courier New" w:hint="default"/>
      </w:rPr>
    </w:lvl>
    <w:lvl w:ilvl="8" w:tplc="04270005" w:tentative="1">
      <w:start w:val="1"/>
      <w:numFmt w:val="bullet"/>
      <w:lvlText w:val=""/>
      <w:lvlJc w:val="left"/>
      <w:pPr>
        <w:ind w:left="7102" w:hanging="360"/>
      </w:pPr>
      <w:rPr>
        <w:rFonts w:ascii="Wingdings" w:hAnsi="Wingdings" w:hint="default"/>
      </w:rPr>
    </w:lvl>
  </w:abstractNum>
  <w:abstractNum w:abstractNumId="9" w15:restartNumberingAfterBreak="0">
    <w:nsid w:val="5BE11FAD"/>
    <w:multiLevelType w:val="multilevel"/>
    <w:tmpl w:val="E596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7639304">
    <w:abstractNumId w:val="11"/>
  </w:num>
  <w:num w:numId="2" w16cid:durableId="1891646509">
    <w:abstractNumId w:val="1"/>
  </w:num>
  <w:num w:numId="3" w16cid:durableId="1982687048">
    <w:abstractNumId w:val="5"/>
  </w:num>
  <w:num w:numId="4" w16cid:durableId="1068576530">
    <w:abstractNumId w:val="2"/>
  </w:num>
  <w:num w:numId="5" w16cid:durableId="484783645">
    <w:abstractNumId w:val="6"/>
  </w:num>
  <w:num w:numId="6" w16cid:durableId="1898277652">
    <w:abstractNumId w:val="12"/>
  </w:num>
  <w:num w:numId="7" w16cid:durableId="2115009165">
    <w:abstractNumId w:val="13"/>
  </w:num>
  <w:num w:numId="8" w16cid:durableId="499588157">
    <w:abstractNumId w:val="0"/>
  </w:num>
  <w:num w:numId="9" w16cid:durableId="1125585245">
    <w:abstractNumId w:val="10"/>
  </w:num>
  <w:num w:numId="10" w16cid:durableId="1654989822">
    <w:abstractNumId w:val="4"/>
  </w:num>
  <w:num w:numId="11" w16cid:durableId="524054183">
    <w:abstractNumId w:val="7"/>
  </w:num>
  <w:num w:numId="12" w16cid:durableId="176235598">
    <w:abstractNumId w:val="3"/>
  </w:num>
  <w:num w:numId="13" w16cid:durableId="356544831">
    <w:abstractNumId w:val="9"/>
  </w:num>
  <w:num w:numId="14" w16cid:durableId="1878657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08BE"/>
    <w:rsid w:val="00004B2A"/>
    <w:rsid w:val="00005BDD"/>
    <w:rsid w:val="00006F66"/>
    <w:rsid w:val="00007398"/>
    <w:rsid w:val="000101F1"/>
    <w:rsid w:val="00011FA2"/>
    <w:rsid w:val="00012DB3"/>
    <w:rsid w:val="000142D8"/>
    <w:rsid w:val="00020A0C"/>
    <w:rsid w:val="00023767"/>
    <w:rsid w:val="000258AB"/>
    <w:rsid w:val="00025A89"/>
    <w:rsid w:val="00027732"/>
    <w:rsid w:val="00034DD6"/>
    <w:rsid w:val="0003606C"/>
    <w:rsid w:val="00037482"/>
    <w:rsid w:val="0004307A"/>
    <w:rsid w:val="000434C6"/>
    <w:rsid w:val="0004577A"/>
    <w:rsid w:val="00046EBE"/>
    <w:rsid w:val="00047968"/>
    <w:rsid w:val="0005065A"/>
    <w:rsid w:val="00052847"/>
    <w:rsid w:val="000537F8"/>
    <w:rsid w:val="00053E35"/>
    <w:rsid w:val="00060C24"/>
    <w:rsid w:val="00080AB1"/>
    <w:rsid w:val="000832FC"/>
    <w:rsid w:val="000845F4"/>
    <w:rsid w:val="00085357"/>
    <w:rsid w:val="00086826"/>
    <w:rsid w:val="0009332B"/>
    <w:rsid w:val="0009555E"/>
    <w:rsid w:val="00095CDC"/>
    <w:rsid w:val="0009671D"/>
    <w:rsid w:val="000A1647"/>
    <w:rsid w:val="000A16E8"/>
    <w:rsid w:val="000A3879"/>
    <w:rsid w:val="000B47DA"/>
    <w:rsid w:val="000B4FCC"/>
    <w:rsid w:val="000C0CA2"/>
    <w:rsid w:val="000D109F"/>
    <w:rsid w:val="000D1BE1"/>
    <w:rsid w:val="000E0C9C"/>
    <w:rsid w:val="000F0C96"/>
    <w:rsid w:val="000F1130"/>
    <w:rsid w:val="000F2C67"/>
    <w:rsid w:val="000F3C70"/>
    <w:rsid w:val="000F4E58"/>
    <w:rsid w:val="000F7A15"/>
    <w:rsid w:val="00104BD2"/>
    <w:rsid w:val="00112923"/>
    <w:rsid w:val="001155E0"/>
    <w:rsid w:val="0012308F"/>
    <w:rsid w:val="00125E50"/>
    <w:rsid w:val="00133856"/>
    <w:rsid w:val="00137DA8"/>
    <w:rsid w:val="00142A11"/>
    <w:rsid w:val="00142BD6"/>
    <w:rsid w:val="001443E3"/>
    <w:rsid w:val="00147052"/>
    <w:rsid w:val="001478C9"/>
    <w:rsid w:val="001505F8"/>
    <w:rsid w:val="00154F55"/>
    <w:rsid w:val="00155A7A"/>
    <w:rsid w:val="00155B13"/>
    <w:rsid w:val="001570CE"/>
    <w:rsid w:val="00157ACB"/>
    <w:rsid w:val="00162525"/>
    <w:rsid w:val="00163390"/>
    <w:rsid w:val="00165097"/>
    <w:rsid w:val="001662EA"/>
    <w:rsid w:val="001726A7"/>
    <w:rsid w:val="0018014D"/>
    <w:rsid w:val="00182DB3"/>
    <w:rsid w:val="001831A0"/>
    <w:rsid w:val="00185FA3"/>
    <w:rsid w:val="0018612F"/>
    <w:rsid w:val="00186DD4"/>
    <w:rsid w:val="00187249"/>
    <w:rsid w:val="00192074"/>
    <w:rsid w:val="001927C6"/>
    <w:rsid w:val="001A0BBC"/>
    <w:rsid w:val="001A136E"/>
    <w:rsid w:val="001A399E"/>
    <w:rsid w:val="001B0A3F"/>
    <w:rsid w:val="001B1EF0"/>
    <w:rsid w:val="001B5F9A"/>
    <w:rsid w:val="001C0B7B"/>
    <w:rsid w:val="001C128A"/>
    <w:rsid w:val="001C204C"/>
    <w:rsid w:val="001C6638"/>
    <w:rsid w:val="001D1C5A"/>
    <w:rsid w:val="001D2F02"/>
    <w:rsid w:val="001D5515"/>
    <w:rsid w:val="001D5DF4"/>
    <w:rsid w:val="001E1E51"/>
    <w:rsid w:val="001E333B"/>
    <w:rsid w:val="001F0058"/>
    <w:rsid w:val="001F4BC3"/>
    <w:rsid w:val="001F4EB9"/>
    <w:rsid w:val="001F4ECA"/>
    <w:rsid w:val="001F6AC1"/>
    <w:rsid w:val="00200E2B"/>
    <w:rsid w:val="0020280C"/>
    <w:rsid w:val="00205905"/>
    <w:rsid w:val="00206532"/>
    <w:rsid w:val="00223FA8"/>
    <w:rsid w:val="002251E3"/>
    <w:rsid w:val="00225FFE"/>
    <w:rsid w:val="00227E43"/>
    <w:rsid w:val="0023093E"/>
    <w:rsid w:val="002347A0"/>
    <w:rsid w:val="00242007"/>
    <w:rsid w:val="00244CEE"/>
    <w:rsid w:val="002456F5"/>
    <w:rsid w:val="00245BC4"/>
    <w:rsid w:val="00246A22"/>
    <w:rsid w:val="00247EEF"/>
    <w:rsid w:val="002520DB"/>
    <w:rsid w:val="0025501F"/>
    <w:rsid w:val="002562FA"/>
    <w:rsid w:val="002614F9"/>
    <w:rsid w:val="00261A64"/>
    <w:rsid w:val="002648FB"/>
    <w:rsid w:val="002659CF"/>
    <w:rsid w:val="00267856"/>
    <w:rsid w:val="00274399"/>
    <w:rsid w:val="0027554D"/>
    <w:rsid w:val="00276600"/>
    <w:rsid w:val="00276A1E"/>
    <w:rsid w:val="00285419"/>
    <w:rsid w:val="00293AAB"/>
    <w:rsid w:val="00294CA8"/>
    <w:rsid w:val="002955AD"/>
    <w:rsid w:val="002971A2"/>
    <w:rsid w:val="002A14A1"/>
    <w:rsid w:val="002A160E"/>
    <w:rsid w:val="002A2F1D"/>
    <w:rsid w:val="002A3124"/>
    <w:rsid w:val="002A732C"/>
    <w:rsid w:val="002D07F0"/>
    <w:rsid w:val="002E2B2D"/>
    <w:rsid w:val="002E6412"/>
    <w:rsid w:val="002E6EFB"/>
    <w:rsid w:val="002F4372"/>
    <w:rsid w:val="002F57FE"/>
    <w:rsid w:val="002F7CEB"/>
    <w:rsid w:val="0030298B"/>
    <w:rsid w:val="00302BCA"/>
    <w:rsid w:val="00302BDC"/>
    <w:rsid w:val="00303628"/>
    <w:rsid w:val="003065A7"/>
    <w:rsid w:val="003066EC"/>
    <w:rsid w:val="003070C9"/>
    <w:rsid w:val="0031252F"/>
    <w:rsid w:val="00313E3D"/>
    <w:rsid w:val="00314AF9"/>
    <w:rsid w:val="003155FE"/>
    <w:rsid w:val="00321AE9"/>
    <w:rsid w:val="003261CB"/>
    <w:rsid w:val="00326648"/>
    <w:rsid w:val="003311C2"/>
    <w:rsid w:val="00332A16"/>
    <w:rsid w:val="003333F6"/>
    <w:rsid w:val="003362DA"/>
    <w:rsid w:val="00341E80"/>
    <w:rsid w:val="00342AFB"/>
    <w:rsid w:val="00344773"/>
    <w:rsid w:val="00346783"/>
    <w:rsid w:val="00356DFF"/>
    <w:rsid w:val="003609D9"/>
    <w:rsid w:val="00360BF5"/>
    <w:rsid w:val="0036596A"/>
    <w:rsid w:val="003672E0"/>
    <w:rsid w:val="00370D8B"/>
    <w:rsid w:val="003737ED"/>
    <w:rsid w:val="003743EC"/>
    <w:rsid w:val="003744BB"/>
    <w:rsid w:val="00375665"/>
    <w:rsid w:val="00381347"/>
    <w:rsid w:val="00387389"/>
    <w:rsid w:val="00393410"/>
    <w:rsid w:val="0039362A"/>
    <w:rsid w:val="00395EF7"/>
    <w:rsid w:val="00396AA7"/>
    <w:rsid w:val="00397387"/>
    <w:rsid w:val="003A65A6"/>
    <w:rsid w:val="003A69A4"/>
    <w:rsid w:val="003B32BD"/>
    <w:rsid w:val="003B4425"/>
    <w:rsid w:val="003B6641"/>
    <w:rsid w:val="003C1AA5"/>
    <w:rsid w:val="003C1E90"/>
    <w:rsid w:val="003C2415"/>
    <w:rsid w:val="003C3646"/>
    <w:rsid w:val="003C57D9"/>
    <w:rsid w:val="003C6F23"/>
    <w:rsid w:val="003C74EC"/>
    <w:rsid w:val="003D0234"/>
    <w:rsid w:val="003D0ED6"/>
    <w:rsid w:val="003D19F0"/>
    <w:rsid w:val="003D2E17"/>
    <w:rsid w:val="003E39E8"/>
    <w:rsid w:val="003F262D"/>
    <w:rsid w:val="003F3985"/>
    <w:rsid w:val="003F4C55"/>
    <w:rsid w:val="003F5DCC"/>
    <w:rsid w:val="00400536"/>
    <w:rsid w:val="0040662C"/>
    <w:rsid w:val="0040679B"/>
    <w:rsid w:val="004067BE"/>
    <w:rsid w:val="00406AB7"/>
    <w:rsid w:val="004101DD"/>
    <w:rsid w:val="00410622"/>
    <w:rsid w:val="00411D00"/>
    <w:rsid w:val="00413EE5"/>
    <w:rsid w:val="00413F23"/>
    <w:rsid w:val="00414274"/>
    <w:rsid w:val="00415439"/>
    <w:rsid w:val="00416382"/>
    <w:rsid w:val="00417AB1"/>
    <w:rsid w:val="0042082D"/>
    <w:rsid w:val="00421A71"/>
    <w:rsid w:val="00423935"/>
    <w:rsid w:val="00424150"/>
    <w:rsid w:val="00425C36"/>
    <w:rsid w:val="00425FA9"/>
    <w:rsid w:val="00426406"/>
    <w:rsid w:val="0042704A"/>
    <w:rsid w:val="00431AAA"/>
    <w:rsid w:val="00441D32"/>
    <w:rsid w:val="00441FE4"/>
    <w:rsid w:val="004443FF"/>
    <w:rsid w:val="00446EAA"/>
    <w:rsid w:val="004479CC"/>
    <w:rsid w:val="00451BC0"/>
    <w:rsid w:val="00455A95"/>
    <w:rsid w:val="00456394"/>
    <w:rsid w:val="004600B0"/>
    <w:rsid w:val="00460F7D"/>
    <w:rsid w:val="004651B5"/>
    <w:rsid w:val="00466CB1"/>
    <w:rsid w:val="004729A6"/>
    <w:rsid w:val="00473996"/>
    <w:rsid w:val="0047485F"/>
    <w:rsid w:val="00474DB4"/>
    <w:rsid w:val="004751CF"/>
    <w:rsid w:val="00481A22"/>
    <w:rsid w:val="0048221C"/>
    <w:rsid w:val="00482949"/>
    <w:rsid w:val="00483864"/>
    <w:rsid w:val="00483B73"/>
    <w:rsid w:val="00496A44"/>
    <w:rsid w:val="004973B5"/>
    <w:rsid w:val="004A000F"/>
    <w:rsid w:val="004A0B99"/>
    <w:rsid w:val="004B194B"/>
    <w:rsid w:val="004B292D"/>
    <w:rsid w:val="004B4A76"/>
    <w:rsid w:val="004B54B8"/>
    <w:rsid w:val="004C08F4"/>
    <w:rsid w:val="004C12F0"/>
    <w:rsid w:val="004C1A87"/>
    <w:rsid w:val="004C2648"/>
    <w:rsid w:val="004C323E"/>
    <w:rsid w:val="004C4FD5"/>
    <w:rsid w:val="004C67D3"/>
    <w:rsid w:val="004C7FDC"/>
    <w:rsid w:val="004D1A99"/>
    <w:rsid w:val="004E03A0"/>
    <w:rsid w:val="004E0B33"/>
    <w:rsid w:val="004E1046"/>
    <w:rsid w:val="004E2E29"/>
    <w:rsid w:val="004E4956"/>
    <w:rsid w:val="004F04BD"/>
    <w:rsid w:val="004F0A3F"/>
    <w:rsid w:val="004F2FBE"/>
    <w:rsid w:val="004F4C88"/>
    <w:rsid w:val="004F4EFF"/>
    <w:rsid w:val="004F55C0"/>
    <w:rsid w:val="004F751C"/>
    <w:rsid w:val="004F7E37"/>
    <w:rsid w:val="00507B06"/>
    <w:rsid w:val="00512558"/>
    <w:rsid w:val="00513B2A"/>
    <w:rsid w:val="00513BB7"/>
    <w:rsid w:val="00515025"/>
    <w:rsid w:val="00515DE2"/>
    <w:rsid w:val="00517477"/>
    <w:rsid w:val="005220BB"/>
    <w:rsid w:val="005224D7"/>
    <w:rsid w:val="00524C9F"/>
    <w:rsid w:val="0052616E"/>
    <w:rsid w:val="00526364"/>
    <w:rsid w:val="0052738B"/>
    <w:rsid w:val="005314C6"/>
    <w:rsid w:val="00532986"/>
    <w:rsid w:val="00533EEB"/>
    <w:rsid w:val="005342C1"/>
    <w:rsid w:val="005342CC"/>
    <w:rsid w:val="0053500C"/>
    <w:rsid w:val="00537F38"/>
    <w:rsid w:val="00545E3C"/>
    <w:rsid w:val="00546933"/>
    <w:rsid w:val="0055006D"/>
    <w:rsid w:val="005500AA"/>
    <w:rsid w:val="00550AC3"/>
    <w:rsid w:val="0055155B"/>
    <w:rsid w:val="00552D56"/>
    <w:rsid w:val="00554E56"/>
    <w:rsid w:val="00561262"/>
    <w:rsid w:val="00564EE1"/>
    <w:rsid w:val="00565117"/>
    <w:rsid w:val="005679A5"/>
    <w:rsid w:val="00567A66"/>
    <w:rsid w:val="005704EA"/>
    <w:rsid w:val="00573CA8"/>
    <w:rsid w:val="00575779"/>
    <w:rsid w:val="005768BE"/>
    <w:rsid w:val="00577154"/>
    <w:rsid w:val="005915B9"/>
    <w:rsid w:val="0059436D"/>
    <w:rsid w:val="00594CA4"/>
    <w:rsid w:val="00595411"/>
    <w:rsid w:val="00595CF4"/>
    <w:rsid w:val="00595D58"/>
    <w:rsid w:val="00596039"/>
    <w:rsid w:val="00596ADE"/>
    <w:rsid w:val="005A0DE3"/>
    <w:rsid w:val="005A1561"/>
    <w:rsid w:val="005A53C4"/>
    <w:rsid w:val="005A5BDE"/>
    <w:rsid w:val="005A5C3C"/>
    <w:rsid w:val="005A6845"/>
    <w:rsid w:val="005B1215"/>
    <w:rsid w:val="005B3559"/>
    <w:rsid w:val="005B4018"/>
    <w:rsid w:val="005B7BAC"/>
    <w:rsid w:val="005C70AD"/>
    <w:rsid w:val="005C7C41"/>
    <w:rsid w:val="005C7C50"/>
    <w:rsid w:val="005D7EE8"/>
    <w:rsid w:val="005E239D"/>
    <w:rsid w:val="005E3DCD"/>
    <w:rsid w:val="005E51BF"/>
    <w:rsid w:val="005E5E7D"/>
    <w:rsid w:val="005F0A50"/>
    <w:rsid w:val="005F2622"/>
    <w:rsid w:val="005F2FEB"/>
    <w:rsid w:val="005F35B1"/>
    <w:rsid w:val="00600E68"/>
    <w:rsid w:val="0060215D"/>
    <w:rsid w:val="006028F3"/>
    <w:rsid w:val="0060473D"/>
    <w:rsid w:val="00607003"/>
    <w:rsid w:val="006077C5"/>
    <w:rsid w:val="00611C5E"/>
    <w:rsid w:val="00615D54"/>
    <w:rsid w:val="00615D9A"/>
    <w:rsid w:val="00616BE4"/>
    <w:rsid w:val="00616BF1"/>
    <w:rsid w:val="00616D28"/>
    <w:rsid w:val="0062330B"/>
    <w:rsid w:val="00630F49"/>
    <w:rsid w:val="006346E2"/>
    <w:rsid w:val="00637D2A"/>
    <w:rsid w:val="006441A0"/>
    <w:rsid w:val="00644EDC"/>
    <w:rsid w:val="00645E68"/>
    <w:rsid w:val="00647217"/>
    <w:rsid w:val="006479FE"/>
    <w:rsid w:val="00651843"/>
    <w:rsid w:val="006529A3"/>
    <w:rsid w:val="00653EA5"/>
    <w:rsid w:val="006540A9"/>
    <w:rsid w:val="00663133"/>
    <w:rsid w:val="006656F1"/>
    <w:rsid w:val="00666CD6"/>
    <w:rsid w:val="00666E31"/>
    <w:rsid w:val="0066701D"/>
    <w:rsid w:val="0067211F"/>
    <w:rsid w:val="00672C33"/>
    <w:rsid w:val="006748D8"/>
    <w:rsid w:val="0067596D"/>
    <w:rsid w:val="006801E6"/>
    <w:rsid w:val="00683C10"/>
    <w:rsid w:val="00686420"/>
    <w:rsid w:val="00686510"/>
    <w:rsid w:val="00686B19"/>
    <w:rsid w:val="006873C7"/>
    <w:rsid w:val="00687BDD"/>
    <w:rsid w:val="00687CDE"/>
    <w:rsid w:val="0069098C"/>
    <w:rsid w:val="0069246B"/>
    <w:rsid w:val="00692701"/>
    <w:rsid w:val="006A3036"/>
    <w:rsid w:val="006A5630"/>
    <w:rsid w:val="006A769F"/>
    <w:rsid w:val="006B0E83"/>
    <w:rsid w:val="006B1704"/>
    <w:rsid w:val="006C1C5D"/>
    <w:rsid w:val="006E0081"/>
    <w:rsid w:val="006E3FBA"/>
    <w:rsid w:val="006E5108"/>
    <w:rsid w:val="006F5E2C"/>
    <w:rsid w:val="006F6656"/>
    <w:rsid w:val="006F7B87"/>
    <w:rsid w:val="00703C70"/>
    <w:rsid w:val="00703CFF"/>
    <w:rsid w:val="00705C2F"/>
    <w:rsid w:val="00706412"/>
    <w:rsid w:val="00706A39"/>
    <w:rsid w:val="00710094"/>
    <w:rsid w:val="00710FBA"/>
    <w:rsid w:val="00711DB5"/>
    <w:rsid w:val="00716532"/>
    <w:rsid w:val="00726D26"/>
    <w:rsid w:val="007322E6"/>
    <w:rsid w:val="00732572"/>
    <w:rsid w:val="00740CE8"/>
    <w:rsid w:val="00751E20"/>
    <w:rsid w:val="00753772"/>
    <w:rsid w:val="00761198"/>
    <w:rsid w:val="00762146"/>
    <w:rsid w:val="00763A11"/>
    <w:rsid w:val="00764584"/>
    <w:rsid w:val="00765E8E"/>
    <w:rsid w:val="00766383"/>
    <w:rsid w:val="00771809"/>
    <w:rsid w:val="007726D4"/>
    <w:rsid w:val="00773696"/>
    <w:rsid w:val="007822F4"/>
    <w:rsid w:val="007829C2"/>
    <w:rsid w:val="00784148"/>
    <w:rsid w:val="00784233"/>
    <w:rsid w:val="007848F6"/>
    <w:rsid w:val="00792085"/>
    <w:rsid w:val="007970C5"/>
    <w:rsid w:val="007A606E"/>
    <w:rsid w:val="007A6175"/>
    <w:rsid w:val="007A7F02"/>
    <w:rsid w:val="007B0185"/>
    <w:rsid w:val="007C00F3"/>
    <w:rsid w:val="007C5728"/>
    <w:rsid w:val="007C681B"/>
    <w:rsid w:val="007D208B"/>
    <w:rsid w:val="007D44B6"/>
    <w:rsid w:val="007E5FE1"/>
    <w:rsid w:val="007F08AC"/>
    <w:rsid w:val="007F6B41"/>
    <w:rsid w:val="00801AF6"/>
    <w:rsid w:val="00801BA6"/>
    <w:rsid w:val="00801E2F"/>
    <w:rsid w:val="008020C1"/>
    <w:rsid w:val="00805B88"/>
    <w:rsid w:val="008061FA"/>
    <w:rsid w:val="00810C76"/>
    <w:rsid w:val="00814393"/>
    <w:rsid w:val="00814610"/>
    <w:rsid w:val="008148B5"/>
    <w:rsid w:val="0081534D"/>
    <w:rsid w:val="008154A1"/>
    <w:rsid w:val="008154D7"/>
    <w:rsid w:val="00817124"/>
    <w:rsid w:val="008178A4"/>
    <w:rsid w:val="00833FA1"/>
    <w:rsid w:val="008355DE"/>
    <w:rsid w:val="00835E20"/>
    <w:rsid w:val="008406B2"/>
    <w:rsid w:val="00841066"/>
    <w:rsid w:val="00846B8C"/>
    <w:rsid w:val="00846C01"/>
    <w:rsid w:val="00846DDF"/>
    <w:rsid w:val="00847550"/>
    <w:rsid w:val="00850496"/>
    <w:rsid w:val="008527AA"/>
    <w:rsid w:val="008527D6"/>
    <w:rsid w:val="00852BB2"/>
    <w:rsid w:val="00852BF1"/>
    <w:rsid w:val="00852CB7"/>
    <w:rsid w:val="00853CFD"/>
    <w:rsid w:val="00864F35"/>
    <w:rsid w:val="00865FEE"/>
    <w:rsid w:val="008679D7"/>
    <w:rsid w:val="00870D9C"/>
    <w:rsid w:val="00873CAC"/>
    <w:rsid w:val="008767D2"/>
    <w:rsid w:val="00880D36"/>
    <w:rsid w:val="0088371A"/>
    <w:rsid w:val="00890D1E"/>
    <w:rsid w:val="0089207E"/>
    <w:rsid w:val="008925D7"/>
    <w:rsid w:val="00893981"/>
    <w:rsid w:val="008968FF"/>
    <w:rsid w:val="00897A32"/>
    <w:rsid w:val="008A1CC6"/>
    <w:rsid w:val="008A5CE8"/>
    <w:rsid w:val="008A5F55"/>
    <w:rsid w:val="008B1724"/>
    <w:rsid w:val="008B2EB0"/>
    <w:rsid w:val="008B31FE"/>
    <w:rsid w:val="008B3723"/>
    <w:rsid w:val="008B7EF1"/>
    <w:rsid w:val="008C0E58"/>
    <w:rsid w:val="008C2174"/>
    <w:rsid w:val="008C3B72"/>
    <w:rsid w:val="008C6B2D"/>
    <w:rsid w:val="008C70B9"/>
    <w:rsid w:val="008D3381"/>
    <w:rsid w:val="008D6518"/>
    <w:rsid w:val="008E4E85"/>
    <w:rsid w:val="008E5A1A"/>
    <w:rsid w:val="008F2545"/>
    <w:rsid w:val="0090086B"/>
    <w:rsid w:val="00900CBC"/>
    <w:rsid w:val="00902E20"/>
    <w:rsid w:val="00904645"/>
    <w:rsid w:val="00906E9C"/>
    <w:rsid w:val="0091389F"/>
    <w:rsid w:val="00914541"/>
    <w:rsid w:val="00914D41"/>
    <w:rsid w:val="009156FC"/>
    <w:rsid w:val="00921C23"/>
    <w:rsid w:val="00925824"/>
    <w:rsid w:val="00931887"/>
    <w:rsid w:val="00932562"/>
    <w:rsid w:val="00933ED2"/>
    <w:rsid w:val="009350C6"/>
    <w:rsid w:val="00936E7A"/>
    <w:rsid w:val="009452FC"/>
    <w:rsid w:val="00946802"/>
    <w:rsid w:val="009550D3"/>
    <w:rsid w:val="009553DC"/>
    <w:rsid w:val="00955C0D"/>
    <w:rsid w:val="009579DA"/>
    <w:rsid w:val="00957D06"/>
    <w:rsid w:val="00960454"/>
    <w:rsid w:val="009607BF"/>
    <w:rsid w:val="009631AE"/>
    <w:rsid w:val="00966360"/>
    <w:rsid w:val="009677BB"/>
    <w:rsid w:val="00973765"/>
    <w:rsid w:val="00975287"/>
    <w:rsid w:val="009752BA"/>
    <w:rsid w:val="00976BBA"/>
    <w:rsid w:val="009773B5"/>
    <w:rsid w:val="00977687"/>
    <w:rsid w:val="00980FE5"/>
    <w:rsid w:val="009827D9"/>
    <w:rsid w:val="00983598"/>
    <w:rsid w:val="0098435D"/>
    <w:rsid w:val="0098592D"/>
    <w:rsid w:val="009A2649"/>
    <w:rsid w:val="009A2B29"/>
    <w:rsid w:val="009A3122"/>
    <w:rsid w:val="009A4191"/>
    <w:rsid w:val="009B0555"/>
    <w:rsid w:val="009B40AF"/>
    <w:rsid w:val="009B77AF"/>
    <w:rsid w:val="009C168E"/>
    <w:rsid w:val="009C57F8"/>
    <w:rsid w:val="009D01D3"/>
    <w:rsid w:val="009D59A6"/>
    <w:rsid w:val="009D6692"/>
    <w:rsid w:val="009D728F"/>
    <w:rsid w:val="009E09E7"/>
    <w:rsid w:val="009E1C49"/>
    <w:rsid w:val="009E4315"/>
    <w:rsid w:val="009E48A1"/>
    <w:rsid w:val="009E4D4E"/>
    <w:rsid w:val="009F11AD"/>
    <w:rsid w:val="009F3B23"/>
    <w:rsid w:val="009F50D2"/>
    <w:rsid w:val="009F72D3"/>
    <w:rsid w:val="00A01B1D"/>
    <w:rsid w:val="00A01BC7"/>
    <w:rsid w:val="00A027D0"/>
    <w:rsid w:val="00A0515E"/>
    <w:rsid w:val="00A10364"/>
    <w:rsid w:val="00A15430"/>
    <w:rsid w:val="00A16D11"/>
    <w:rsid w:val="00A20163"/>
    <w:rsid w:val="00A23A65"/>
    <w:rsid w:val="00A24B77"/>
    <w:rsid w:val="00A26C12"/>
    <w:rsid w:val="00A27535"/>
    <w:rsid w:val="00A27B8F"/>
    <w:rsid w:val="00A30AA1"/>
    <w:rsid w:val="00A3220A"/>
    <w:rsid w:val="00A32D88"/>
    <w:rsid w:val="00A3477E"/>
    <w:rsid w:val="00A35D28"/>
    <w:rsid w:val="00A36BEA"/>
    <w:rsid w:val="00A41F25"/>
    <w:rsid w:val="00A435B4"/>
    <w:rsid w:val="00A43832"/>
    <w:rsid w:val="00A46BB4"/>
    <w:rsid w:val="00A53EB4"/>
    <w:rsid w:val="00A62F3F"/>
    <w:rsid w:val="00A64899"/>
    <w:rsid w:val="00A64D6E"/>
    <w:rsid w:val="00A64F98"/>
    <w:rsid w:val="00A653BE"/>
    <w:rsid w:val="00A6579F"/>
    <w:rsid w:val="00A72B54"/>
    <w:rsid w:val="00A73324"/>
    <w:rsid w:val="00A74A33"/>
    <w:rsid w:val="00A766B7"/>
    <w:rsid w:val="00A773FC"/>
    <w:rsid w:val="00A814D3"/>
    <w:rsid w:val="00A81BBA"/>
    <w:rsid w:val="00A85004"/>
    <w:rsid w:val="00A865BA"/>
    <w:rsid w:val="00A86AD3"/>
    <w:rsid w:val="00A87430"/>
    <w:rsid w:val="00A905BF"/>
    <w:rsid w:val="00A92E06"/>
    <w:rsid w:val="00A953C1"/>
    <w:rsid w:val="00AA03A8"/>
    <w:rsid w:val="00AA20ED"/>
    <w:rsid w:val="00AA29D7"/>
    <w:rsid w:val="00AA5C10"/>
    <w:rsid w:val="00AB2E68"/>
    <w:rsid w:val="00AB3111"/>
    <w:rsid w:val="00AB46E6"/>
    <w:rsid w:val="00AB6A83"/>
    <w:rsid w:val="00AC5AFD"/>
    <w:rsid w:val="00AC759F"/>
    <w:rsid w:val="00AD00C9"/>
    <w:rsid w:val="00AD1E3C"/>
    <w:rsid w:val="00AD2494"/>
    <w:rsid w:val="00AD4F14"/>
    <w:rsid w:val="00AD5B76"/>
    <w:rsid w:val="00AD5F42"/>
    <w:rsid w:val="00AD7E8D"/>
    <w:rsid w:val="00AE0225"/>
    <w:rsid w:val="00AE032E"/>
    <w:rsid w:val="00AE17C9"/>
    <w:rsid w:val="00AE1E94"/>
    <w:rsid w:val="00AE3122"/>
    <w:rsid w:val="00AE6AEB"/>
    <w:rsid w:val="00AE72C6"/>
    <w:rsid w:val="00AE7B0B"/>
    <w:rsid w:val="00AF21F6"/>
    <w:rsid w:val="00AF48C7"/>
    <w:rsid w:val="00B0421E"/>
    <w:rsid w:val="00B12FDC"/>
    <w:rsid w:val="00B176CF"/>
    <w:rsid w:val="00B23220"/>
    <w:rsid w:val="00B2355A"/>
    <w:rsid w:val="00B25750"/>
    <w:rsid w:val="00B327CB"/>
    <w:rsid w:val="00B3529E"/>
    <w:rsid w:val="00B4245C"/>
    <w:rsid w:val="00B43413"/>
    <w:rsid w:val="00B53A0A"/>
    <w:rsid w:val="00B544A6"/>
    <w:rsid w:val="00B54998"/>
    <w:rsid w:val="00B577F0"/>
    <w:rsid w:val="00B611E6"/>
    <w:rsid w:val="00B612F2"/>
    <w:rsid w:val="00B64A6F"/>
    <w:rsid w:val="00B6538F"/>
    <w:rsid w:val="00B657B2"/>
    <w:rsid w:val="00B667A5"/>
    <w:rsid w:val="00B67643"/>
    <w:rsid w:val="00B70545"/>
    <w:rsid w:val="00B76AED"/>
    <w:rsid w:val="00B77008"/>
    <w:rsid w:val="00B822F2"/>
    <w:rsid w:val="00B842B0"/>
    <w:rsid w:val="00B90D2A"/>
    <w:rsid w:val="00B929D0"/>
    <w:rsid w:val="00B95E7F"/>
    <w:rsid w:val="00B971F3"/>
    <w:rsid w:val="00BA0B6E"/>
    <w:rsid w:val="00BA3617"/>
    <w:rsid w:val="00BB183B"/>
    <w:rsid w:val="00BC0A9D"/>
    <w:rsid w:val="00BC1626"/>
    <w:rsid w:val="00BC1A40"/>
    <w:rsid w:val="00BC3FDF"/>
    <w:rsid w:val="00BC46AB"/>
    <w:rsid w:val="00BC7EB7"/>
    <w:rsid w:val="00BD0326"/>
    <w:rsid w:val="00BD11EF"/>
    <w:rsid w:val="00BD296F"/>
    <w:rsid w:val="00BD432F"/>
    <w:rsid w:val="00BD4B63"/>
    <w:rsid w:val="00BD57C5"/>
    <w:rsid w:val="00BD5AD3"/>
    <w:rsid w:val="00BD72A4"/>
    <w:rsid w:val="00BD787F"/>
    <w:rsid w:val="00BE0A2F"/>
    <w:rsid w:val="00BE0E4E"/>
    <w:rsid w:val="00BE3447"/>
    <w:rsid w:val="00BE54A4"/>
    <w:rsid w:val="00BF48EB"/>
    <w:rsid w:val="00BF6252"/>
    <w:rsid w:val="00BF6FEA"/>
    <w:rsid w:val="00C00632"/>
    <w:rsid w:val="00C01471"/>
    <w:rsid w:val="00C02AAD"/>
    <w:rsid w:val="00C02FEB"/>
    <w:rsid w:val="00C03A1C"/>
    <w:rsid w:val="00C12B03"/>
    <w:rsid w:val="00C20B1B"/>
    <w:rsid w:val="00C22FE0"/>
    <w:rsid w:val="00C25E5B"/>
    <w:rsid w:val="00C27F11"/>
    <w:rsid w:val="00C31BF6"/>
    <w:rsid w:val="00C33FB6"/>
    <w:rsid w:val="00C34A7E"/>
    <w:rsid w:val="00C35FB3"/>
    <w:rsid w:val="00C37D74"/>
    <w:rsid w:val="00C4346F"/>
    <w:rsid w:val="00C4455A"/>
    <w:rsid w:val="00C4607E"/>
    <w:rsid w:val="00C50E02"/>
    <w:rsid w:val="00C51772"/>
    <w:rsid w:val="00C52FD6"/>
    <w:rsid w:val="00C53BFC"/>
    <w:rsid w:val="00C5539B"/>
    <w:rsid w:val="00C55F51"/>
    <w:rsid w:val="00C60013"/>
    <w:rsid w:val="00C60D2B"/>
    <w:rsid w:val="00C728C8"/>
    <w:rsid w:val="00C75302"/>
    <w:rsid w:val="00C75EDC"/>
    <w:rsid w:val="00C81379"/>
    <w:rsid w:val="00C81593"/>
    <w:rsid w:val="00C83930"/>
    <w:rsid w:val="00C90DFD"/>
    <w:rsid w:val="00C92673"/>
    <w:rsid w:val="00C928BB"/>
    <w:rsid w:val="00C93BC9"/>
    <w:rsid w:val="00C96C1A"/>
    <w:rsid w:val="00C9790E"/>
    <w:rsid w:val="00CA052F"/>
    <w:rsid w:val="00CA1132"/>
    <w:rsid w:val="00CA14C8"/>
    <w:rsid w:val="00CA4079"/>
    <w:rsid w:val="00CA6372"/>
    <w:rsid w:val="00CA7059"/>
    <w:rsid w:val="00CA7A65"/>
    <w:rsid w:val="00CB12D7"/>
    <w:rsid w:val="00CB51E6"/>
    <w:rsid w:val="00CB6BD7"/>
    <w:rsid w:val="00CB6FD0"/>
    <w:rsid w:val="00CC1872"/>
    <w:rsid w:val="00CC1B06"/>
    <w:rsid w:val="00CC2A1C"/>
    <w:rsid w:val="00CC45C9"/>
    <w:rsid w:val="00CC7209"/>
    <w:rsid w:val="00CD1256"/>
    <w:rsid w:val="00CD34A0"/>
    <w:rsid w:val="00CD4A20"/>
    <w:rsid w:val="00CD5AD0"/>
    <w:rsid w:val="00CE33D4"/>
    <w:rsid w:val="00CF27D5"/>
    <w:rsid w:val="00CF39E1"/>
    <w:rsid w:val="00CF6008"/>
    <w:rsid w:val="00CF699A"/>
    <w:rsid w:val="00CF6C47"/>
    <w:rsid w:val="00D00119"/>
    <w:rsid w:val="00D0286B"/>
    <w:rsid w:val="00D04835"/>
    <w:rsid w:val="00D07A08"/>
    <w:rsid w:val="00D11CA4"/>
    <w:rsid w:val="00D12202"/>
    <w:rsid w:val="00D128DB"/>
    <w:rsid w:val="00D140FE"/>
    <w:rsid w:val="00D1790E"/>
    <w:rsid w:val="00D22C4B"/>
    <w:rsid w:val="00D23F99"/>
    <w:rsid w:val="00D24FCE"/>
    <w:rsid w:val="00D25A44"/>
    <w:rsid w:val="00D25BB9"/>
    <w:rsid w:val="00D27C56"/>
    <w:rsid w:val="00D36ECB"/>
    <w:rsid w:val="00D37E91"/>
    <w:rsid w:val="00D431BB"/>
    <w:rsid w:val="00D440BA"/>
    <w:rsid w:val="00D44D99"/>
    <w:rsid w:val="00D52523"/>
    <w:rsid w:val="00D5661B"/>
    <w:rsid w:val="00D56651"/>
    <w:rsid w:val="00D63DAC"/>
    <w:rsid w:val="00D66616"/>
    <w:rsid w:val="00D66A8A"/>
    <w:rsid w:val="00D73A04"/>
    <w:rsid w:val="00D82C70"/>
    <w:rsid w:val="00D8566F"/>
    <w:rsid w:val="00D872AC"/>
    <w:rsid w:val="00D9078E"/>
    <w:rsid w:val="00D94088"/>
    <w:rsid w:val="00D9629E"/>
    <w:rsid w:val="00DA2CC6"/>
    <w:rsid w:val="00DA6938"/>
    <w:rsid w:val="00DB2F0B"/>
    <w:rsid w:val="00DB616A"/>
    <w:rsid w:val="00DC025B"/>
    <w:rsid w:val="00DC5321"/>
    <w:rsid w:val="00DC79FA"/>
    <w:rsid w:val="00DD0E90"/>
    <w:rsid w:val="00DD1634"/>
    <w:rsid w:val="00DD2E51"/>
    <w:rsid w:val="00DD2EE7"/>
    <w:rsid w:val="00DD4487"/>
    <w:rsid w:val="00DD462C"/>
    <w:rsid w:val="00DD6319"/>
    <w:rsid w:val="00DE187F"/>
    <w:rsid w:val="00DE3387"/>
    <w:rsid w:val="00E0040E"/>
    <w:rsid w:val="00E00DCC"/>
    <w:rsid w:val="00E07686"/>
    <w:rsid w:val="00E220E5"/>
    <w:rsid w:val="00E24AE6"/>
    <w:rsid w:val="00E27714"/>
    <w:rsid w:val="00E2781F"/>
    <w:rsid w:val="00E3002F"/>
    <w:rsid w:val="00E32444"/>
    <w:rsid w:val="00E36558"/>
    <w:rsid w:val="00E52250"/>
    <w:rsid w:val="00E54F38"/>
    <w:rsid w:val="00E55B06"/>
    <w:rsid w:val="00E55E2C"/>
    <w:rsid w:val="00E5626D"/>
    <w:rsid w:val="00E56AC4"/>
    <w:rsid w:val="00E57172"/>
    <w:rsid w:val="00E70EF9"/>
    <w:rsid w:val="00E74DE9"/>
    <w:rsid w:val="00E757E1"/>
    <w:rsid w:val="00E8160B"/>
    <w:rsid w:val="00E82DD6"/>
    <w:rsid w:val="00E8718D"/>
    <w:rsid w:val="00E874A8"/>
    <w:rsid w:val="00E97914"/>
    <w:rsid w:val="00EA3219"/>
    <w:rsid w:val="00EA3957"/>
    <w:rsid w:val="00EA7688"/>
    <w:rsid w:val="00EB0569"/>
    <w:rsid w:val="00EB0624"/>
    <w:rsid w:val="00EB06D1"/>
    <w:rsid w:val="00EB1ADE"/>
    <w:rsid w:val="00EB1F7C"/>
    <w:rsid w:val="00EB3BD6"/>
    <w:rsid w:val="00EC030E"/>
    <w:rsid w:val="00EC625E"/>
    <w:rsid w:val="00ED12A9"/>
    <w:rsid w:val="00ED1B62"/>
    <w:rsid w:val="00ED319E"/>
    <w:rsid w:val="00ED3285"/>
    <w:rsid w:val="00ED3600"/>
    <w:rsid w:val="00ED39EE"/>
    <w:rsid w:val="00ED616C"/>
    <w:rsid w:val="00EE33A5"/>
    <w:rsid w:val="00EF5012"/>
    <w:rsid w:val="00F01B20"/>
    <w:rsid w:val="00F0248A"/>
    <w:rsid w:val="00F03452"/>
    <w:rsid w:val="00F03614"/>
    <w:rsid w:val="00F03EC6"/>
    <w:rsid w:val="00F06AD7"/>
    <w:rsid w:val="00F14781"/>
    <w:rsid w:val="00F14CA5"/>
    <w:rsid w:val="00F15C31"/>
    <w:rsid w:val="00F17E78"/>
    <w:rsid w:val="00F221D7"/>
    <w:rsid w:val="00F24485"/>
    <w:rsid w:val="00F24513"/>
    <w:rsid w:val="00F34073"/>
    <w:rsid w:val="00F40838"/>
    <w:rsid w:val="00F423F8"/>
    <w:rsid w:val="00F42B37"/>
    <w:rsid w:val="00F42E4A"/>
    <w:rsid w:val="00F43608"/>
    <w:rsid w:val="00F45053"/>
    <w:rsid w:val="00F55D9A"/>
    <w:rsid w:val="00F565F5"/>
    <w:rsid w:val="00F5724F"/>
    <w:rsid w:val="00F604B3"/>
    <w:rsid w:val="00F61DF8"/>
    <w:rsid w:val="00F72588"/>
    <w:rsid w:val="00F72CED"/>
    <w:rsid w:val="00F755B1"/>
    <w:rsid w:val="00F75FB9"/>
    <w:rsid w:val="00F8195A"/>
    <w:rsid w:val="00F82E38"/>
    <w:rsid w:val="00F876A3"/>
    <w:rsid w:val="00F93472"/>
    <w:rsid w:val="00F934A0"/>
    <w:rsid w:val="00F96992"/>
    <w:rsid w:val="00F97A72"/>
    <w:rsid w:val="00F97D4B"/>
    <w:rsid w:val="00FA29E8"/>
    <w:rsid w:val="00FA49CF"/>
    <w:rsid w:val="00FB1325"/>
    <w:rsid w:val="00FB1F75"/>
    <w:rsid w:val="00FB2EE7"/>
    <w:rsid w:val="00FB402A"/>
    <w:rsid w:val="00FC1441"/>
    <w:rsid w:val="00FC3ABC"/>
    <w:rsid w:val="00FC586E"/>
    <w:rsid w:val="00FC5F84"/>
    <w:rsid w:val="00FC76BE"/>
    <w:rsid w:val="00FC79F6"/>
    <w:rsid w:val="00FD3133"/>
    <w:rsid w:val="00FD385B"/>
    <w:rsid w:val="00FD3B83"/>
    <w:rsid w:val="00FE19B9"/>
    <w:rsid w:val="00FE3109"/>
    <w:rsid w:val="00FE36E0"/>
    <w:rsid w:val="00FF4177"/>
    <w:rsid w:val="00FF4F9F"/>
    <w:rsid w:val="00FF6576"/>
    <w:rsid w:val="05E3338A"/>
    <w:rsid w:val="061B966F"/>
    <w:rsid w:val="0626A80D"/>
    <w:rsid w:val="06AAAC4A"/>
    <w:rsid w:val="075A940C"/>
    <w:rsid w:val="097A1612"/>
    <w:rsid w:val="09881569"/>
    <w:rsid w:val="0A4D026C"/>
    <w:rsid w:val="0A8AE3C0"/>
    <w:rsid w:val="0AB369A5"/>
    <w:rsid w:val="0B21585E"/>
    <w:rsid w:val="0BCAC0DF"/>
    <w:rsid w:val="0C112508"/>
    <w:rsid w:val="0CCADF31"/>
    <w:rsid w:val="0D10F781"/>
    <w:rsid w:val="11D46607"/>
    <w:rsid w:val="121E19CA"/>
    <w:rsid w:val="12F3D565"/>
    <w:rsid w:val="1856C144"/>
    <w:rsid w:val="190D24AF"/>
    <w:rsid w:val="1A8B0CE9"/>
    <w:rsid w:val="1B856688"/>
    <w:rsid w:val="1C0C29E1"/>
    <w:rsid w:val="1DE095D2"/>
    <w:rsid w:val="1E1790D3"/>
    <w:rsid w:val="20F1A34D"/>
    <w:rsid w:val="20F33E53"/>
    <w:rsid w:val="21183694"/>
    <w:rsid w:val="2345E499"/>
    <w:rsid w:val="243D8323"/>
    <w:rsid w:val="24D7DDBB"/>
    <w:rsid w:val="28040C60"/>
    <w:rsid w:val="298773CD"/>
    <w:rsid w:val="2A49FD3B"/>
    <w:rsid w:val="2AFA8FD3"/>
    <w:rsid w:val="2B1A9D42"/>
    <w:rsid w:val="2B91C5EA"/>
    <w:rsid w:val="2BFB788C"/>
    <w:rsid w:val="2C2C4FD0"/>
    <w:rsid w:val="301FA47B"/>
    <w:rsid w:val="30205F31"/>
    <w:rsid w:val="3066FB0D"/>
    <w:rsid w:val="30DCF415"/>
    <w:rsid w:val="36BEC52F"/>
    <w:rsid w:val="36C52331"/>
    <w:rsid w:val="3903392B"/>
    <w:rsid w:val="398D3199"/>
    <w:rsid w:val="39B26984"/>
    <w:rsid w:val="3B6F07CE"/>
    <w:rsid w:val="3C42821F"/>
    <w:rsid w:val="3E2D5401"/>
    <w:rsid w:val="3ECE4F9F"/>
    <w:rsid w:val="40295094"/>
    <w:rsid w:val="4170DFBB"/>
    <w:rsid w:val="446DDCA6"/>
    <w:rsid w:val="45E8A487"/>
    <w:rsid w:val="46D96184"/>
    <w:rsid w:val="48CD42C9"/>
    <w:rsid w:val="49D769E3"/>
    <w:rsid w:val="4A00DAFB"/>
    <w:rsid w:val="4A69132A"/>
    <w:rsid w:val="4EC768AE"/>
    <w:rsid w:val="4FAB460D"/>
    <w:rsid w:val="507F439C"/>
    <w:rsid w:val="52482E44"/>
    <w:rsid w:val="52A716DE"/>
    <w:rsid w:val="52CF07B2"/>
    <w:rsid w:val="54BD1D0F"/>
    <w:rsid w:val="57A278D5"/>
    <w:rsid w:val="58552297"/>
    <w:rsid w:val="5A3871D3"/>
    <w:rsid w:val="5ADA1997"/>
    <w:rsid w:val="5B2B3472"/>
    <w:rsid w:val="5B72F9E7"/>
    <w:rsid w:val="5BA5EBB6"/>
    <w:rsid w:val="5C0EABF6"/>
    <w:rsid w:val="5C91FA66"/>
    <w:rsid w:val="5D162C88"/>
    <w:rsid w:val="5D41BC17"/>
    <w:rsid w:val="5DEF74B4"/>
    <w:rsid w:val="5E33C825"/>
    <w:rsid w:val="5EC4641B"/>
    <w:rsid w:val="5FE48D18"/>
    <w:rsid w:val="6060347C"/>
    <w:rsid w:val="60938155"/>
    <w:rsid w:val="611BA359"/>
    <w:rsid w:val="632FD819"/>
    <w:rsid w:val="6397D53E"/>
    <w:rsid w:val="673E5F1B"/>
    <w:rsid w:val="67A4C262"/>
    <w:rsid w:val="6892050A"/>
    <w:rsid w:val="6BC9A5CC"/>
    <w:rsid w:val="6BF9E332"/>
    <w:rsid w:val="6F0278B9"/>
    <w:rsid w:val="6F523081"/>
    <w:rsid w:val="6F901260"/>
    <w:rsid w:val="71DBB1B6"/>
    <w:rsid w:val="723A197B"/>
    <w:rsid w:val="72CA007D"/>
    <w:rsid w:val="74B52708"/>
    <w:rsid w:val="751EC520"/>
    <w:rsid w:val="7662849D"/>
    <w:rsid w:val="76ED8750"/>
    <w:rsid w:val="77FE54FE"/>
    <w:rsid w:val="788F0077"/>
    <w:rsid w:val="7B0D8452"/>
    <w:rsid w:val="7B56E5F5"/>
    <w:rsid w:val="7F4C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F109"/>
  <w15:chartTrackingRefBased/>
  <w15:docId w15:val="{5034ECBC-ACAA-4D31-96A0-8A6A724E8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semiHidden/>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orat">
    <w:name w:val="footer"/>
    <w:basedOn w:val="prastasis"/>
    <w:link w:val="PoratDiagrama"/>
    <w:uiPriority w:val="99"/>
    <w:semiHidden/>
    <w:unhideWhenUsed/>
    <w:rsid w:val="006F66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F6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36469">
      <w:bodyDiv w:val="1"/>
      <w:marLeft w:val="0"/>
      <w:marRight w:val="0"/>
      <w:marTop w:val="0"/>
      <w:marBottom w:val="0"/>
      <w:divBdr>
        <w:top w:val="none" w:sz="0" w:space="0" w:color="auto"/>
        <w:left w:val="none" w:sz="0" w:space="0" w:color="auto"/>
        <w:bottom w:val="none" w:sz="0" w:space="0" w:color="auto"/>
        <w:right w:val="none" w:sz="0" w:space="0" w:color="auto"/>
      </w:divBdr>
      <w:divsChild>
        <w:div w:id="308675344">
          <w:marLeft w:val="0"/>
          <w:marRight w:val="0"/>
          <w:marTop w:val="0"/>
          <w:marBottom w:val="0"/>
          <w:divBdr>
            <w:top w:val="none" w:sz="0" w:space="0" w:color="auto"/>
            <w:left w:val="none" w:sz="0" w:space="0" w:color="auto"/>
            <w:bottom w:val="none" w:sz="0" w:space="0" w:color="auto"/>
            <w:right w:val="none" w:sz="0" w:space="0" w:color="auto"/>
          </w:divBdr>
        </w:div>
      </w:divsChild>
    </w:div>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500651967">
      <w:bodyDiv w:val="1"/>
      <w:marLeft w:val="0"/>
      <w:marRight w:val="0"/>
      <w:marTop w:val="0"/>
      <w:marBottom w:val="0"/>
      <w:divBdr>
        <w:top w:val="none" w:sz="0" w:space="0" w:color="auto"/>
        <w:left w:val="none" w:sz="0" w:space="0" w:color="auto"/>
        <w:bottom w:val="none" w:sz="0" w:space="0" w:color="auto"/>
        <w:right w:val="none" w:sz="0" w:space="0" w:color="auto"/>
      </w:divBdr>
    </w:div>
    <w:div w:id="1954896462">
      <w:bodyDiv w:val="1"/>
      <w:marLeft w:val="0"/>
      <w:marRight w:val="0"/>
      <w:marTop w:val="0"/>
      <w:marBottom w:val="0"/>
      <w:divBdr>
        <w:top w:val="none" w:sz="0" w:space="0" w:color="auto"/>
        <w:left w:val="none" w:sz="0" w:space="0" w:color="auto"/>
        <w:bottom w:val="none" w:sz="0" w:space="0" w:color="auto"/>
        <w:right w:val="none" w:sz="0" w:space="0" w:color="auto"/>
      </w:divBdr>
      <w:divsChild>
        <w:div w:id="1447121645">
          <w:marLeft w:val="0"/>
          <w:marRight w:val="0"/>
          <w:marTop w:val="0"/>
          <w:marBottom w:val="0"/>
          <w:divBdr>
            <w:top w:val="none" w:sz="0" w:space="0" w:color="auto"/>
            <w:left w:val="none" w:sz="0" w:space="0" w:color="auto"/>
            <w:bottom w:val="none" w:sz="0" w:space="0" w:color="auto"/>
            <w:right w:val="none" w:sz="0" w:space="0" w:color="auto"/>
          </w:divBdr>
        </w:div>
      </w:divsChild>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 w:id="201714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iciatyvos@kauna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aiskos.kaunas.lt/vykstantys-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D5DC34EFDBDE4A9C2B1B4F4E37F4A4" ma:contentTypeVersion="18" ma:contentTypeDescription="Create a new document." ma:contentTypeScope="" ma:versionID="1e5ccbbf4fe661693a57f2f92236990c">
  <xsd:schema xmlns:xsd="http://www.w3.org/2001/XMLSchema" xmlns:xs="http://www.w3.org/2001/XMLSchema" xmlns:p="http://schemas.microsoft.com/office/2006/metadata/properties" xmlns:ns3="10507fb0-a690-4059-8a05-bce3d3b82f11" xmlns:ns4="c39c5621-2f62-4d88-83f1-70419627c174" targetNamespace="http://schemas.microsoft.com/office/2006/metadata/properties" ma:root="true" ma:fieldsID="cb54a107d5b67cfaf4df30b7cb18e369" ns3:_="" ns4:_="">
    <xsd:import namespace="10507fb0-a690-4059-8a05-bce3d3b82f11"/>
    <xsd:import namespace="c39c5621-2f62-4d88-83f1-70419627c1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7fb0-a690-4059-8a05-bce3d3b82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9c5621-2f62-4d88-83f1-70419627c1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39c5621-2f62-4d88-83f1-70419627c1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7B64FD-37BD-4650-9AA8-F657DC20AF5B}">
  <ds:schemaRefs>
    <ds:schemaRef ds:uri="http://schemas.openxmlformats.org/officeDocument/2006/bibliography"/>
  </ds:schemaRefs>
</ds:datastoreItem>
</file>

<file path=customXml/itemProps2.xml><?xml version="1.0" encoding="utf-8"?>
<ds:datastoreItem xmlns:ds="http://schemas.openxmlformats.org/officeDocument/2006/customXml" ds:itemID="{5136388E-EB01-4FE8-BCE7-273194719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7fb0-a690-4059-8a05-bce3d3b82f11"/>
    <ds:schemaRef ds:uri="c39c5621-2f62-4d88-83f1-70419627c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D975D6-89C9-4DEB-AF38-82DA95272C05}">
  <ds:schemaRefs>
    <ds:schemaRef ds:uri="http://schemas.microsoft.com/office/2006/metadata/properties"/>
    <ds:schemaRef ds:uri="http://schemas.microsoft.com/office/infopath/2007/PartnerControls"/>
    <ds:schemaRef ds:uri="c39c5621-2f62-4d88-83f1-70419627c174"/>
  </ds:schemaRefs>
</ds:datastoreItem>
</file>

<file path=customXml/itemProps4.xml><?xml version="1.0" encoding="utf-8"?>
<ds:datastoreItem xmlns:ds="http://schemas.openxmlformats.org/officeDocument/2006/customXml" ds:itemID="{D8926323-DC31-494A-AB81-3FB46B0902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13646</Words>
  <Characters>7779</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PRIEDAS</vt:lpstr>
    </vt:vector>
  </TitlesOfParts>
  <Company/>
  <LinksUpToDate>false</LinksUpToDate>
  <CharactersWithSpaces>21383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KVIETIMAS TEIKTI TRUMPALAIKIŲ PROJEKTŲ PARAIŠKAS PAGAL SRITIES „KAUNAS – VERŽLUS, TVARUS IR KOMPAKTIŠKAS MIESTAS“ PRIORITETĄ „INOVATYVIOS URBANISTIKOS IR ARCHITEKTŪROS SKATINIMAS PER VISUOMENĖS GEROVEI PALANKIOS IR DARNIOS APLINKOS KŪRIMĄ“ NR. 2024-5-5.2-1</dc:subject>
  <dc:creator>Strateginio planavimo, analizės ir programų valdymo skyrius</dc:creator>
  <cp:keywords/>
  <dc:description/>
  <cp:lastModifiedBy>Laura Pauparytė</cp:lastModifiedBy>
  <cp:revision>2</cp:revision>
  <cp:lastPrinted>2023-11-23T21:27:00Z</cp:lastPrinted>
  <dcterms:created xsi:type="dcterms:W3CDTF">2026-02-06T08:01:00Z</dcterms:created>
  <dcterms:modified xsi:type="dcterms:W3CDTF">2026-02-06T08:01:00Z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0x01010097D5DC34EFDBDE4A9C2B1B4F4E37F4A4</vt:lpwstr>
  </property>
</Properties>
</file>